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48" w:rsidRDefault="000C1848" w:rsidP="000C1848">
      <w:pPr>
        <w:jc w:val="center"/>
        <w:rPr>
          <w:rFonts w:ascii="Arial" w:eastAsia="Times New Roman" w:hAnsi="Arial" w:cs="Arial"/>
          <w:b/>
          <w:i/>
          <w:iCs/>
          <w:sz w:val="22"/>
          <w:szCs w:val="22"/>
          <w:lang w:eastAsia="fr-FR"/>
        </w:rPr>
      </w:pPr>
      <w:r>
        <w:rPr>
          <w:noProof/>
        </w:rPr>
        <w:drawing>
          <wp:inline distT="0" distB="0" distL="0" distR="0">
            <wp:extent cx="6456459" cy="120015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30" cy="12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48" w:rsidRDefault="000C1848" w:rsidP="000C1848">
      <w:pPr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fr-FR"/>
        </w:rPr>
      </w:pPr>
    </w:p>
    <w:p w:rsidR="000C1848" w:rsidRPr="000C1848" w:rsidRDefault="000C1848" w:rsidP="000C1848">
      <w:pPr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fr-FR"/>
        </w:rPr>
      </w:pPr>
      <w:r w:rsidRPr="000C1848">
        <w:rPr>
          <w:rFonts w:ascii="Arial" w:eastAsia="Times New Roman" w:hAnsi="Arial" w:cs="Arial"/>
          <w:b/>
          <w:i/>
          <w:iCs/>
          <w:sz w:val="28"/>
          <w:szCs w:val="28"/>
          <w:lang w:eastAsia="fr-FR"/>
        </w:rPr>
        <w:t>ANNEXES</w:t>
      </w:r>
    </w:p>
    <w:p w:rsidR="000C1848" w:rsidRDefault="000C1848" w:rsidP="000C1848">
      <w:pPr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fr-FR"/>
        </w:rPr>
      </w:pPr>
    </w:p>
    <w:p w:rsidR="008563F4" w:rsidRDefault="008563F4" w:rsidP="000C1848">
      <w:pPr>
        <w:jc w:val="both"/>
        <w:rPr>
          <w:rFonts w:ascii="Arial" w:eastAsia="Times New Roman" w:hAnsi="Arial" w:cs="Arial"/>
          <w:b/>
          <w:i/>
          <w:iCs/>
          <w:sz w:val="22"/>
          <w:szCs w:val="22"/>
          <w:lang w:eastAsia="fr-FR"/>
        </w:rPr>
      </w:pPr>
    </w:p>
    <w:tbl>
      <w:tblPr>
        <w:tblW w:w="10235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90"/>
        <w:gridCol w:w="6945"/>
      </w:tblGrid>
      <w:tr w:rsidR="000C1848" w:rsidTr="00757895">
        <w:trPr>
          <w:trHeight w:val="813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color w:val="4472C4"/>
              </w:rPr>
            </w:pPr>
          </w:p>
          <w:p w:rsidR="000C1848" w:rsidRDefault="000C1848" w:rsidP="004B3A2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Présentation synthétique du projet</w:t>
            </w:r>
          </w:p>
          <w:p w:rsidR="000C1848" w:rsidRDefault="000C1848" w:rsidP="004B3A20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0C1848" w:rsidTr="00757895">
        <w:trPr>
          <w:trHeight w:val="532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Intitulé du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0C1848" w:rsidTr="00757895">
        <w:trPr>
          <w:trHeight w:val="1082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Identification du porteur du projet et des partenaires associées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0C1848" w:rsidTr="00757895">
        <w:trPr>
          <w:trHeight w:val="1082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Domaine concerne par le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Création habitat « alternatifs »                                    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Intergénérationnel                     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Solidaire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Partagé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ar-SA"/>
              </w:rPr>
              <w:t>Adapté</w:t>
            </w:r>
          </w:p>
          <w:p w:rsidR="000C1848" w:rsidRDefault="000C1848" w:rsidP="004B3A20">
            <w:pPr>
              <w:pStyle w:val="NoSpacing"/>
              <w:rPr>
                <w:rFonts w:ascii="Arial" w:eastAsia="Times New Roman" w:hAnsi="Arial" w:cs="Arial"/>
                <w:szCs w:val="20"/>
                <w:lang w:eastAsia="ar-SA"/>
              </w:rPr>
            </w:pPr>
            <w:r>
              <w:rPr>
                <w:rFonts w:ascii="Arial" w:hAnsi="Arial" w:cs="Arial"/>
                <w:szCs w:val="20"/>
              </w:rPr>
              <w:t xml:space="preserve">     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Autre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ar-SA"/>
              </w:rPr>
              <w:t xml:space="preserve">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b/>
                <w:szCs w:val="20"/>
              </w:rPr>
              <w:t>Création mise en relation offre et demande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de logement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0C1848" w:rsidTr="00757895">
        <w:trPr>
          <w:trHeight w:val="1218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Principaux objectifs du projet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</w:p>
        </w:tc>
      </w:tr>
      <w:tr w:rsidR="000C1848" w:rsidTr="00757895">
        <w:trPr>
          <w:trHeight w:val="1082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 des actions et moyens mis en œuvre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0C1848" w:rsidTr="00757895">
        <w:trPr>
          <w:trHeight w:val="656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Calendrier de réalisation du projet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</w:p>
        </w:tc>
      </w:tr>
      <w:tr w:rsidR="000C1848" w:rsidTr="00757895">
        <w:trPr>
          <w:trHeight w:val="282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Publics visés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Jeunes adultes (-30 ans) 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Adultes isolés 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Ménages sans enfant  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Ménage avec enfant  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Seniors (+ de 60 ans) </w:t>
            </w:r>
          </w:p>
          <w:p w:rsidR="000C1848" w:rsidRDefault="000C1848" w:rsidP="004B3A20">
            <w:pPr>
              <w:pStyle w:val="NoSpacing"/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Personnes en situation de handicap </w:t>
            </w:r>
          </w:p>
        </w:tc>
      </w:tr>
      <w:tr w:rsidR="000C1848" w:rsidTr="00757895">
        <w:trPr>
          <w:trHeight w:val="19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Cs w:val="20"/>
              </w:rPr>
              <w:t>Types d’occupation des logements concernés par le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  <w:t></w:t>
            </w:r>
            <w:r>
              <w:rPr>
                <w:rFonts w:ascii="Arial" w:eastAsia="Times New Roman" w:hAnsi="Arial" w:cs="Arial"/>
                <w:color w:val="00000A"/>
                <w:szCs w:val="20"/>
                <w:lang w:eastAsia="ar-SA"/>
              </w:rPr>
              <w:t xml:space="preserve"> Location </w:t>
            </w:r>
          </w:p>
          <w:p w:rsidR="000C1848" w:rsidRDefault="000C1848" w:rsidP="004B3A20">
            <w:pPr>
              <w:pStyle w:val="NoSpacing"/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  <w:t></w:t>
            </w:r>
            <w:r>
              <w:rPr>
                <w:rFonts w:ascii="Arial" w:eastAsia="Times New Roman" w:hAnsi="Arial" w:cs="Arial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Colocation </w:t>
            </w:r>
          </w:p>
          <w:p w:rsidR="000C1848" w:rsidRDefault="000C1848" w:rsidP="004B3A20">
            <w:pPr>
              <w:pStyle w:val="NoSpacing"/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  <w:t></w:t>
            </w:r>
            <w:r>
              <w:rPr>
                <w:rFonts w:ascii="Arial" w:eastAsia="Times New Roman" w:hAnsi="Arial" w:cs="Arial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Intermédiation locative </w:t>
            </w:r>
          </w:p>
          <w:p w:rsidR="000C1848" w:rsidRDefault="000C1848" w:rsidP="004B3A20">
            <w:pPr>
              <w:pStyle w:val="NoSpacing"/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</w:pPr>
            <w:r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  <w:t></w:t>
            </w:r>
            <w:r>
              <w:rPr>
                <w:rFonts w:ascii="Arial" w:eastAsia="Times New Roman" w:hAnsi="Arial" w:cs="Arial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Sous location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Wingdings" w:eastAsia="Times New Roman" w:hAnsi="Wingdings" w:cs="Arial"/>
                <w:color w:val="00000A"/>
                <w:szCs w:val="20"/>
                <w:lang w:eastAsia="ar-SA"/>
              </w:rPr>
              <w:t></w:t>
            </w:r>
            <w:r>
              <w:rPr>
                <w:rFonts w:ascii="Arial" w:eastAsia="Times New Roman" w:hAnsi="Arial" w:cs="Arial"/>
                <w:color w:val="00000A"/>
                <w:szCs w:val="20"/>
                <w:lang w:eastAsia="ar-SA"/>
              </w:rPr>
              <w:t xml:space="preserve"> Autre, précisez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  <w:tr w:rsidR="000C1848" w:rsidTr="00757895">
        <w:trPr>
          <w:trHeight w:val="19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Territoire du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 de la / des communes concernées :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Urbain /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Qpv : </w:t>
            </w:r>
            <w:r>
              <w:rPr>
                <w:rFonts w:ascii="Arial" w:hAnsi="Arial" w:cs="Arial"/>
                <w:i/>
                <w:szCs w:val="20"/>
              </w:rPr>
              <w:t xml:space="preserve">(précisez numéro du Qpv) </w:t>
            </w:r>
          </w:p>
          <w:p w:rsidR="000C1848" w:rsidRDefault="000C1848" w:rsidP="004B3A20">
            <w:pPr>
              <w:pStyle w:val="NoSpacing"/>
              <w:rPr>
                <w:rFonts w:ascii="Wingdings" w:hAnsi="Wingdings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Rural / </w:t>
            </w: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Zrr </w:t>
            </w:r>
          </w:p>
          <w:p w:rsidR="000C1848" w:rsidRDefault="000C1848" w:rsidP="004B3A20">
            <w:pPr>
              <w:pStyle w:val="NoSpacing"/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Autre, précisez</w:t>
            </w:r>
            <w:r w:rsidR="00757895">
              <w:rPr>
                <w:rFonts w:ascii="Arial" w:hAnsi="Arial" w:cs="Arial"/>
                <w:szCs w:val="20"/>
              </w:rPr>
              <w:t> :</w:t>
            </w:r>
          </w:p>
        </w:tc>
      </w:tr>
      <w:tr w:rsidR="000C1848" w:rsidTr="00757895">
        <w:trPr>
          <w:trHeight w:val="1245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Quels sont les résultats attendus du projet (quantitatif/ qualitatif) ?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</w:p>
        </w:tc>
      </w:tr>
      <w:tr w:rsidR="000C1848" w:rsidTr="00757895">
        <w:trPr>
          <w:trHeight w:val="1738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Quels sont les indicateurs d’évaluation retenus pour mesurer les résultats du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</w:rPr>
            </w:pPr>
          </w:p>
          <w:p w:rsidR="000C1848" w:rsidRDefault="000C1848" w:rsidP="004B3A20">
            <w:pPr>
              <w:pStyle w:val="NoSpacing"/>
              <w:rPr>
                <w:rFonts w:ascii="Arial" w:hAnsi="Arial" w:cs="Arial"/>
              </w:rPr>
            </w:pPr>
          </w:p>
        </w:tc>
      </w:tr>
      <w:tr w:rsidR="000C1848" w:rsidTr="00757895">
        <w:trPr>
          <w:trHeight w:val="1738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Budget prévisionnel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et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financement du projet par la Caf et demande au titre du FPT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trike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Cs w:val="20"/>
              </w:rPr>
              <w:t>Budget total prévisionnel du projet :             €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trike/>
                <w:szCs w:val="20"/>
                <w:shd w:val="clear" w:color="auto" w:fill="FFFF00"/>
              </w:rPr>
            </w:pPr>
          </w:p>
          <w:p w:rsidR="000C1848" w:rsidRDefault="000C1848" w:rsidP="004B3A20">
            <w:pPr>
              <w:pStyle w:val="NoSpacing"/>
              <w:rPr>
                <w:rFonts w:ascii="Arial" w:hAnsi="Arial" w:cs="Arial"/>
                <w:strike/>
                <w:szCs w:val="20"/>
                <w:shd w:val="clear" w:color="auto" w:fill="FFFF00"/>
              </w:rPr>
            </w:pPr>
          </w:p>
          <w:p w:rsidR="000C1848" w:rsidRDefault="000C1848" w:rsidP="004B3A20">
            <w:pPr>
              <w:pStyle w:val="NoSpacing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Montant demandé au titre du FPT :             €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(max 80% du budget total du projet) 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  <w:p w:rsidR="000C1848" w:rsidRDefault="000C1848" w:rsidP="004B3A20">
            <w:pPr>
              <w:pStyle w:val="NoSpacing"/>
              <w:tabs>
                <w:tab w:val="left" w:pos="4246"/>
              </w:tabs>
              <w:rPr>
                <w:rFonts w:ascii="Arial" w:hAnsi="Arial" w:cs="Arial"/>
                <w:szCs w:val="20"/>
              </w:rPr>
            </w:pPr>
            <w:r>
              <w:rPr>
                <w:rFonts w:ascii="Wingdings" w:hAnsi="Wingdings" w:cs="Arial"/>
                <w:szCs w:val="20"/>
              </w:rPr>
              <w:t></w:t>
            </w:r>
            <w:r>
              <w:rPr>
                <w:rFonts w:ascii="Arial" w:hAnsi="Arial" w:cs="Arial"/>
                <w:szCs w:val="20"/>
              </w:rPr>
              <w:t xml:space="preserve"> ingénierie / fonctionnement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OU</w:t>
            </w:r>
          </w:p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  <w:p w:rsidR="000C1848" w:rsidRDefault="000C1848" w:rsidP="004B3A20">
            <w:pPr>
              <w:pStyle w:val="NoSpacing"/>
            </w:pPr>
            <w:r>
              <w:rPr>
                <w:rFonts w:ascii="Wingdings" w:hAnsi="Wingdings" w:cs="Arial"/>
                <w:szCs w:val="20"/>
              </w:rPr>
              <w:t xml:space="preserve"> </w:t>
            </w:r>
            <w:r>
              <w:rPr>
                <w:rFonts w:ascii="Arial" w:hAnsi="Arial" w:cs="Arial"/>
                <w:szCs w:val="20"/>
              </w:rPr>
              <w:t>investissement</w:t>
            </w:r>
          </w:p>
        </w:tc>
      </w:tr>
      <w:tr w:rsidR="000C1848" w:rsidTr="00757895">
        <w:trPr>
          <w:trHeight w:val="1738"/>
        </w:trPr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Identification des partenaires financiers du projet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C1848" w:rsidRDefault="000C1848" w:rsidP="004B3A20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</w:tr>
    </w:tbl>
    <w:p w:rsidR="000C1848" w:rsidRDefault="000C1848" w:rsidP="000C1848">
      <w:pPr>
        <w:rPr>
          <w:rFonts w:ascii="Arial" w:hAnsi="Arial" w:cs="Arial"/>
          <w:b/>
        </w:rPr>
      </w:pPr>
    </w:p>
    <w:p w:rsidR="000C1848" w:rsidRDefault="000C1848" w:rsidP="000C1848">
      <w:pPr>
        <w:jc w:val="both"/>
        <w:rPr>
          <w:rFonts w:ascii="Arial" w:hAnsi="Arial" w:cs="Arial"/>
          <w:b/>
          <w:u w:val="single"/>
        </w:rPr>
      </w:pPr>
    </w:p>
    <w:p w:rsidR="000C1848" w:rsidRDefault="000C1848" w:rsidP="000C1848">
      <w:pPr>
        <w:jc w:val="both"/>
        <w:rPr>
          <w:rFonts w:ascii="Arial" w:hAnsi="Arial" w:cs="Arial"/>
          <w:b/>
          <w:color w:val="FF0000"/>
          <w:u w:val="single"/>
        </w:rPr>
      </w:pPr>
    </w:p>
    <w:p w:rsidR="000C1848" w:rsidRDefault="000C1848" w:rsidP="00757895">
      <w:pPr>
        <w:pageBreakBefore/>
        <w:jc w:val="both"/>
      </w:pPr>
      <w:bookmarkStart w:id="0" w:name="_GoBack"/>
      <w:bookmarkEnd w:id="0"/>
      <w:r w:rsidRPr="008563F4">
        <w:rPr>
          <w:rFonts w:cs="Arial"/>
          <w:b/>
          <w:sz w:val="22"/>
          <w:szCs w:val="22"/>
          <w:u w:val="single"/>
        </w:rPr>
        <w:t>Rappel</w:t>
      </w:r>
      <w:r w:rsidRPr="008563F4">
        <w:rPr>
          <w:rFonts w:cs="Arial"/>
          <w:sz w:val="22"/>
          <w:szCs w:val="22"/>
        </w:rPr>
        <w:t> :</w:t>
      </w:r>
      <w:r>
        <w:rPr>
          <w:rFonts w:ascii="Arial" w:hAnsi="Arial" w:cs="Arial"/>
        </w:rPr>
        <w:t xml:space="preserve"> </w:t>
      </w:r>
      <w:r w:rsidRPr="008563F4">
        <w:t>Le montant total des financements accordés par la branche Famille ne peut excéder 80 % du coût total annuel de fonctionnement d’une structure ou d’un service.</w:t>
      </w:r>
    </w:p>
    <w:p w:rsidR="000C1848" w:rsidRDefault="000C1848" w:rsidP="00757895">
      <w:pPr>
        <w:pStyle w:val="Corpsdetexte"/>
        <w:spacing w:after="0"/>
        <w:jc w:val="both"/>
      </w:pPr>
      <w:r>
        <w:t>L’ensemble des recettes (financements octroyés par la branche Famille intégrant le complément « publics et territoires », les participations familiales et les autres subventions), ne peut excéder 100 % du coût annuel de fonctionnement de l’action.</w:t>
      </w:r>
    </w:p>
    <w:p w:rsidR="000C1848" w:rsidRDefault="000C1848" w:rsidP="000C1848"/>
    <w:tbl>
      <w:tblPr>
        <w:tblW w:w="10348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347"/>
        <w:gridCol w:w="3615"/>
        <w:gridCol w:w="1417"/>
      </w:tblGrid>
      <w:tr w:rsidR="000C1848" w:rsidTr="00AB32DB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Titre8"/>
            </w:pPr>
            <w:r>
              <w:t>Plan de financement prévisionnel</w:t>
            </w:r>
          </w:p>
          <w:p w:rsidR="000C1848" w:rsidRDefault="000C1848" w:rsidP="004B3A20">
            <w:pPr>
              <w:pStyle w:val="Titre8"/>
              <w:tabs>
                <w:tab w:val="clear" w:pos="4253"/>
                <w:tab w:val="clear" w:pos="10773"/>
              </w:tabs>
              <w:spacing w:before="120"/>
            </w:pPr>
            <w:r>
              <w:t>Fonctionnement</w:t>
            </w:r>
          </w:p>
          <w:p w:rsidR="000C1848" w:rsidRDefault="000C1848" w:rsidP="004B3A20">
            <w:pPr>
              <w:keepNext/>
              <w:tabs>
                <w:tab w:val="right" w:leader="dot" w:pos="4253"/>
                <w:tab w:val="right" w:leader="dot" w:pos="10773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C1848" w:rsidTr="00AB32DB"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DEPENSES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2"/>
              </w:rPr>
              <w:t>RECETTES</w:t>
            </w:r>
          </w:p>
        </w:tc>
      </w:tr>
      <w:tr w:rsidR="000C1848" w:rsidTr="00582D5E"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 Achat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  <w:p w:rsidR="000C1848" w:rsidRDefault="000C1848" w:rsidP="004B3A20">
            <w:pPr>
              <w:tabs>
                <w:tab w:val="right" w:leader="dot" w:pos="10773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7061 Participations usagers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423"/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4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6061 Fourn non stockable eau énergie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0773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70882 Recettes en atténuation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425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353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pStyle w:val="Titre3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6063 Fourn entretien et petit équipt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741 Etat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16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6064 Fourn administrative éducative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742 Région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332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60680 Autres matières et fournitures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743 Département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5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61 Services extérieurs 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744 Commune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0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 Autres services extérieurs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746 Caf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2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 Impôts, taxes et versements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748 Autres subventions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32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 Charges du personnel</w:t>
            </w:r>
          </w:p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 Produits financiers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rPr>
          <w:trHeight w:val="56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 Divers (frais de siège)</w:t>
            </w: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2"/>
              </w:rPr>
              <w:t>77 Produits exceptionnels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jc w:val="right"/>
            </w:pPr>
            <w:r>
              <w:rPr>
                <w:rFonts w:ascii="Arial" w:eastAsia="Arial" w:hAnsi="Arial" w:cs="Arial"/>
              </w:rPr>
              <w:t>€</w:t>
            </w:r>
          </w:p>
        </w:tc>
      </w:tr>
      <w:tr w:rsidR="000C1848" w:rsidTr="00582D5E">
        <w:trPr>
          <w:trHeight w:val="433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 Charges financières</w:t>
            </w:r>
          </w:p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 Charges exceptionnelles</w:t>
            </w:r>
          </w:p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215"/>
                <w:tab w:val="left" w:pos="1916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rPr>
          <w:trHeight w:val="429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68 Dotations </w:t>
            </w:r>
          </w:p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€</w:t>
            </w: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pStyle w:val="Titre5"/>
              <w:snapToGrid w:val="0"/>
              <w:rPr>
                <w:rFonts w:ascii="Arial" w:hAnsi="Arial" w:cs="Arial"/>
                <w:b w:val="0"/>
                <w:i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559"/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tabs>
                <w:tab w:val="right" w:leader="dot" w:pos="1491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1848" w:rsidRDefault="000C1848" w:rsidP="004B3A2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rPr>
          <w:trHeight w:val="447"/>
        </w:trPr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491"/>
              </w:tabs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left" w:pos="215"/>
                <w:tab w:val="left" w:pos="1916"/>
                <w:tab w:val="left" w:pos="234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423"/>
                <w:tab w:val="right" w:leader="dot" w:pos="5103"/>
                <w:tab w:val="right" w:leader="dot" w:pos="10773"/>
              </w:tabs>
              <w:jc w:val="right"/>
            </w:pPr>
          </w:p>
        </w:tc>
      </w:tr>
      <w:tr w:rsidR="000C1848" w:rsidTr="00582D5E">
        <w:tc>
          <w:tcPr>
            <w:tcW w:w="3969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491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615" w:type="dxa"/>
            <w:tcBorders>
              <w:lef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napToGrid w:val="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0C1848" w:rsidTr="00582D5E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8" w:rsidRDefault="000C1848" w:rsidP="00582D5E">
            <w:pPr>
              <w:tabs>
                <w:tab w:val="left" w:pos="142"/>
                <w:tab w:val="right" w:leader="dot" w:pos="3402"/>
                <w:tab w:val="right" w:leader="dot" w:pos="4253"/>
                <w:tab w:val="right" w:leader="dot" w:pos="10773"/>
              </w:tabs>
              <w:spacing w:before="120"/>
              <w:jc w:val="right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1491"/>
                <w:tab w:val="right" w:leader="dot" w:pos="5103"/>
                <w:tab w:val="right" w:leader="dot" w:pos="10773"/>
              </w:tabs>
              <w:spacing w:before="120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€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848" w:rsidRDefault="000C1848" w:rsidP="00582D5E">
            <w:pPr>
              <w:spacing w:before="1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848" w:rsidRDefault="000C1848" w:rsidP="004B3A20">
            <w:pPr>
              <w:tabs>
                <w:tab w:val="right" w:leader="dot" w:pos="5103"/>
                <w:tab w:val="right" w:leader="dot" w:pos="10773"/>
              </w:tabs>
              <w:spacing w:before="120"/>
              <w:jc w:val="right"/>
            </w:pPr>
            <w:r>
              <w:rPr>
                <w:rFonts w:ascii="Arial" w:eastAsia="Arial" w:hAnsi="Arial" w:cs="Arial"/>
                <w:b/>
              </w:rPr>
              <w:t>€</w:t>
            </w:r>
          </w:p>
        </w:tc>
      </w:tr>
    </w:tbl>
    <w:p w:rsidR="000C1848" w:rsidRDefault="000C1848" w:rsidP="000C1848">
      <w:pPr>
        <w:jc w:val="both"/>
        <w:rPr>
          <w:rFonts w:ascii="Arial" w:hAnsi="Arial" w:cs="Arial"/>
          <w:b/>
          <w:sz w:val="22"/>
          <w:u w:val="single"/>
        </w:rPr>
      </w:pPr>
    </w:p>
    <w:p w:rsidR="000C1848" w:rsidRDefault="000C1848" w:rsidP="000C1848">
      <w:pPr>
        <w:jc w:val="both"/>
        <w:rPr>
          <w:rFonts w:ascii="Arial" w:hAnsi="Arial" w:cs="Arial"/>
          <w:b/>
          <w:sz w:val="22"/>
          <w:u w:val="single"/>
        </w:rPr>
      </w:pPr>
    </w:p>
    <w:p w:rsidR="000C1848" w:rsidRDefault="000C1848" w:rsidP="000C1848">
      <w:pPr>
        <w:jc w:val="both"/>
        <w:rPr>
          <w:rFonts w:ascii="Arial" w:hAnsi="Arial" w:cs="Arial"/>
          <w:b/>
          <w:sz w:val="22"/>
          <w:u w:val="single"/>
        </w:rPr>
      </w:pPr>
    </w:p>
    <w:p w:rsidR="000C1848" w:rsidRDefault="000C1848" w:rsidP="000C1848">
      <w:pPr>
        <w:pStyle w:val="caf"/>
        <w:tabs>
          <w:tab w:val="clear" w:pos="9639"/>
          <w:tab w:val="left" w:pos="2552"/>
          <w:tab w:val="right" w:leader="dot" w:pos="7938"/>
          <w:tab w:val="left" w:pos="8080"/>
          <w:tab w:val="right" w:leader="dot" w:pos="10773"/>
        </w:tabs>
        <w:rPr>
          <w:b/>
        </w:rPr>
      </w:pPr>
      <w:r>
        <w:rPr>
          <w:b/>
        </w:rPr>
        <w:t>Fait à</w:t>
      </w:r>
      <w:r>
        <w:rPr>
          <w:b/>
        </w:rPr>
        <w:tab/>
        <w:t xml:space="preserve">Le </w:t>
      </w: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both"/>
        <w:rPr>
          <w:b/>
        </w:rPr>
      </w:pP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both"/>
        <w:rPr>
          <w:b/>
        </w:rPr>
      </w:pP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both"/>
        <w:rPr>
          <w:b/>
        </w:rPr>
      </w:pP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Fonction, cachet et signature</w:t>
      </w: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jc w:val="right"/>
        <w:rPr>
          <w:rFonts w:ascii="Arial" w:hAnsi="Arial" w:cs="Arial"/>
          <w:b/>
          <w:sz w:val="22"/>
        </w:rPr>
      </w:pPr>
    </w:p>
    <w:p w:rsidR="000C1848" w:rsidRDefault="000C1848" w:rsidP="000C1848">
      <w:pPr>
        <w:pageBreakBefore/>
        <w:tabs>
          <w:tab w:val="left" w:pos="5103"/>
          <w:tab w:val="center" w:pos="7938"/>
          <w:tab w:val="right" w:leader="dot" w:pos="10773"/>
        </w:tabs>
        <w:rPr>
          <w:rFonts w:ascii="Arial" w:hAnsi="Arial" w:cs="Arial"/>
          <w:b/>
          <w:sz w:val="22"/>
        </w:rPr>
      </w:pP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rPr>
          <w:rFonts w:ascii="Arial" w:hAnsi="Arial" w:cs="Arial"/>
          <w:b/>
          <w:sz w:val="22"/>
        </w:rPr>
      </w:pPr>
    </w:p>
    <w:p w:rsidR="000C1848" w:rsidRDefault="000C1848" w:rsidP="000C1848">
      <w:pPr>
        <w:tabs>
          <w:tab w:val="left" w:pos="5103"/>
          <w:tab w:val="center" w:pos="7938"/>
          <w:tab w:val="right" w:leader="dot" w:pos="10773"/>
        </w:tabs>
        <w:rPr>
          <w:rFonts w:ascii="Arial" w:hAnsi="Arial" w:cs="Arial"/>
          <w:b/>
          <w:sz w:val="22"/>
        </w:rPr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1985"/>
        <w:gridCol w:w="1984"/>
        <w:gridCol w:w="2096"/>
        <w:gridCol w:w="2582"/>
      </w:tblGrid>
      <w:tr w:rsidR="000C1848" w:rsidTr="008563F4">
        <w:trPr>
          <w:cantSplit/>
        </w:trPr>
        <w:tc>
          <w:tcPr>
            <w:tcW w:w="10292" w:type="dxa"/>
            <w:gridSpan w:val="5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Pr="00AB32DB" w:rsidRDefault="000C1848" w:rsidP="00AB32DB">
            <w:pPr>
              <w:pStyle w:val="Titre8"/>
              <w:shd w:val="clear" w:color="auto" w:fill="D5DCE4" w:themeFill="text2" w:themeFillTint="33"/>
            </w:pPr>
            <w:r w:rsidRPr="00AB32DB">
              <w:t>Plan de financement prévisionnel</w:t>
            </w:r>
          </w:p>
          <w:p w:rsidR="000C1848" w:rsidRPr="00AB32DB" w:rsidRDefault="000C1848" w:rsidP="00AB32DB">
            <w:pPr>
              <w:shd w:val="clear" w:color="auto" w:fill="D5DCE4" w:themeFill="text2" w:themeFillTint="33"/>
              <w:rPr>
                <w:sz w:val="24"/>
              </w:rPr>
            </w:pPr>
          </w:p>
          <w:p w:rsidR="000C1848" w:rsidRPr="00AB32DB" w:rsidRDefault="000C1848" w:rsidP="004B3A20">
            <w:pPr>
              <w:pStyle w:val="Titre8"/>
              <w:shd w:val="clear" w:color="auto" w:fill="D5DCE4" w:themeFill="text2" w:themeFillTint="33"/>
            </w:pPr>
            <w:r w:rsidRPr="00AB32DB">
              <w:t>Investissement</w:t>
            </w:r>
          </w:p>
          <w:p w:rsidR="000C1848" w:rsidRDefault="000C1848" w:rsidP="00AB32DB">
            <w:pPr>
              <w:pStyle w:val="Contenudetableau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Le plan de financement doit être équilibré, présenté en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HT </w:t>
            </w:r>
            <w:r>
              <w:rPr>
                <w:rFonts w:ascii="Arial" w:hAnsi="Arial" w:cs="Arial"/>
                <w:szCs w:val="20"/>
              </w:rPr>
              <w:t xml:space="preserve">pour les collectivités territoriales </w:t>
            </w:r>
          </w:p>
          <w:p w:rsidR="000C1848" w:rsidRDefault="000C1848" w:rsidP="00AB32DB">
            <w:pPr>
              <w:pStyle w:val="Contenudetableau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rPr>
                <w:rFonts w:ascii="Arial" w:hAnsi="Arial" w:cs="Arial"/>
                <w:szCs w:val="20"/>
              </w:rPr>
              <w:t xml:space="preserve">et </w:t>
            </w:r>
            <w:r>
              <w:rPr>
                <w:rFonts w:ascii="Arial" w:hAnsi="Arial" w:cs="Arial"/>
                <w:b/>
                <w:bCs/>
                <w:szCs w:val="20"/>
              </w:rPr>
              <w:t>TTC</w:t>
            </w:r>
            <w:r>
              <w:rPr>
                <w:rFonts w:ascii="Arial" w:hAnsi="Arial" w:cs="Arial"/>
                <w:szCs w:val="20"/>
              </w:rPr>
              <w:t xml:space="preserve"> pour les associations et entreprises</w:t>
            </w:r>
          </w:p>
        </w:tc>
      </w:tr>
      <w:tr w:rsidR="000C1848" w:rsidTr="00AB32DB">
        <w:tc>
          <w:tcPr>
            <w:tcW w:w="5614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COUT</w:t>
            </w:r>
          </w:p>
        </w:tc>
        <w:tc>
          <w:tcPr>
            <w:tcW w:w="4678" w:type="dxa"/>
            <w:gridSpan w:val="2"/>
            <w:tcBorders>
              <w:left w:val="thickThinSmallGap" w:sz="12" w:space="0" w:color="000000"/>
              <w:bottom w:val="none" w:sz="1" w:space="0" w:color="000000"/>
              <w:right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Cs w:val="20"/>
              </w:rPr>
              <w:t>FINANCEMENT</w:t>
            </w: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€HT</w:t>
            </w:r>
          </w:p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pour les collectivités</w:t>
            </w: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€ TTC</w:t>
            </w:r>
          </w:p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pour les associations et entreprises</w:t>
            </w: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D5DCE4" w:themeFill="text2" w:themeFillTint="33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Travaux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Apport du demandeur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Equipement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Subvention Etat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Subvention Région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Subvention Département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Subvention Collectivités locales</w:t>
            </w:r>
          </w:p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(A préciser)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Subvention Caf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C1848" w:rsidTr="00AB32DB">
        <w:trPr>
          <w:trHeight w:val="264"/>
        </w:trPr>
        <w:tc>
          <w:tcPr>
            <w:tcW w:w="164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96" w:type="dxa"/>
            <w:tcBorders>
              <w:left w:val="thickThinSmallGap" w:sz="12" w:space="0" w:color="000000"/>
              <w:bottom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TOTAL</w:t>
            </w:r>
          </w:p>
        </w:tc>
        <w:tc>
          <w:tcPr>
            <w:tcW w:w="258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C1848" w:rsidRDefault="000C1848" w:rsidP="004B3A20">
            <w:pPr>
              <w:pStyle w:val="Contenudetableau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C1848" w:rsidRDefault="000C1848" w:rsidP="000C184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57895" w:rsidRDefault="000C1848" w:rsidP="00757895">
      <w:pPr>
        <w:ind w:right="-342"/>
        <w:jc w:val="center"/>
        <w:rPr>
          <w:rFonts w:ascii="Arial" w:hAnsi="Arial" w:cs="Arial"/>
          <w:b/>
          <w:bCs/>
          <w:szCs w:val="20"/>
        </w:rPr>
      </w:pPr>
      <w:r w:rsidRPr="00757895">
        <w:rPr>
          <w:rFonts w:ascii="Arial" w:hAnsi="Arial" w:cs="Arial"/>
          <w:b/>
          <w:bCs/>
          <w:szCs w:val="20"/>
        </w:rPr>
        <w:t>Indiquer le nom des organismes sollicités ainsi que le montant de l’aide escomptée</w:t>
      </w:r>
    </w:p>
    <w:p w:rsidR="000C1848" w:rsidRPr="00757895" w:rsidRDefault="000C1848" w:rsidP="00757895">
      <w:pPr>
        <w:ind w:right="-342"/>
        <w:jc w:val="center"/>
        <w:rPr>
          <w:rFonts w:ascii="Arial" w:hAnsi="Arial" w:cs="Arial"/>
          <w:b/>
          <w:bCs/>
          <w:szCs w:val="20"/>
        </w:rPr>
      </w:pPr>
      <w:r w:rsidRPr="00757895">
        <w:rPr>
          <w:rFonts w:ascii="Arial" w:hAnsi="Arial" w:cs="Arial"/>
          <w:b/>
          <w:bCs/>
          <w:szCs w:val="20"/>
        </w:rPr>
        <w:t>et joindre une copie des demandes ou des réponses obtenues</w:t>
      </w:r>
    </w:p>
    <w:p w:rsidR="000C1848" w:rsidRDefault="000C1848" w:rsidP="008563F4">
      <w:pPr>
        <w:ind w:right="-342"/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jc w:val="center"/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Fait à                                         Le                                                  </w:t>
      </w:r>
    </w:p>
    <w:p w:rsidR="000C1848" w:rsidRDefault="000C1848" w:rsidP="000C1848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</w:p>
    <w:p w:rsidR="000C1848" w:rsidRDefault="000C1848" w:rsidP="000C1848">
      <w:pPr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rPr>
          <w:rFonts w:ascii="Arial" w:hAnsi="Arial" w:cs="Arial"/>
          <w:b/>
          <w:bCs/>
          <w:szCs w:val="20"/>
        </w:rPr>
      </w:pPr>
    </w:p>
    <w:p w:rsidR="000C1848" w:rsidRDefault="000C1848" w:rsidP="000C1848">
      <w:pPr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/>
          <w:bCs/>
          <w:szCs w:val="20"/>
        </w:rPr>
        <w:tab/>
        <w:t xml:space="preserve">       Fonction, cachet et signature</w:t>
      </w:r>
    </w:p>
    <w:p w:rsidR="000C1848" w:rsidRDefault="000C1848" w:rsidP="000C1848">
      <w:pPr>
        <w:pageBreakBefore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Liste des pièces justificatives à fournir</w:t>
      </w:r>
    </w:p>
    <w:p w:rsidR="000C1848" w:rsidRDefault="000C1848" w:rsidP="000C1848">
      <w:pPr>
        <w:autoSpaceDE w:val="0"/>
        <w:rPr>
          <w:rFonts w:ascii="Arial" w:hAnsi="Arial" w:cs="Arial"/>
          <w:b/>
          <w:bCs/>
          <w:sz w:val="40"/>
        </w:rPr>
      </w:pPr>
    </w:p>
    <w:p w:rsidR="000C1848" w:rsidRDefault="000C1848" w:rsidP="000C1848">
      <w:pPr>
        <w:autoSpaceDE w:val="0"/>
        <w:ind w:left="-567"/>
        <w:rPr>
          <w:rFonts w:ascii="Arial" w:hAnsi="Arial" w:cs="Arial"/>
        </w:rPr>
      </w:pPr>
    </w:p>
    <w:p w:rsidR="000C1848" w:rsidRDefault="000C1848" w:rsidP="000C1848">
      <w:pPr>
        <w:autoSpaceDE w:val="0"/>
        <w:ind w:left="-113"/>
        <w:rPr>
          <w:rFonts w:ascii="Arial" w:hAnsi="Arial" w:cs="Arial"/>
        </w:rPr>
      </w:pPr>
    </w:p>
    <w:tbl>
      <w:tblPr>
        <w:tblW w:w="1105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  <w:gridCol w:w="704"/>
      </w:tblGrid>
      <w:tr w:rsidR="000C1848" w:rsidTr="00C833AA">
        <w:trPr>
          <w:trHeight w:val="466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C1848" w:rsidRDefault="000C1848" w:rsidP="004B3A20">
            <w:pPr>
              <w:spacing w:before="58" w:after="5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Collectivités territoriales - établissements publics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1848" w:rsidRDefault="000C1848" w:rsidP="004B3A20">
            <w:pPr>
              <w:spacing w:before="58" w:after="58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563F4" w:rsidTr="00C833AA">
        <w:trPr>
          <w:gridAfter w:val="1"/>
          <w:wAfter w:w="704" w:type="dxa"/>
          <w:trHeight w:val="466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2"/>
              </w:numPr>
              <w:tabs>
                <w:tab w:val="left" w:pos="250"/>
              </w:tabs>
              <w:spacing w:before="58" w:after="58"/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Numéro SIREN / SIRET</w:t>
            </w:r>
          </w:p>
        </w:tc>
      </w:tr>
      <w:tr w:rsidR="008563F4" w:rsidTr="0026468B">
        <w:trPr>
          <w:gridAfter w:val="1"/>
          <w:wAfter w:w="704" w:type="dxa"/>
          <w:trHeight w:val="466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2"/>
              </w:numPr>
              <w:tabs>
                <w:tab w:val="left" w:pos="250"/>
              </w:tabs>
              <w:spacing w:before="58" w:after="58"/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RIB</w:t>
            </w:r>
          </w:p>
        </w:tc>
      </w:tr>
      <w:tr w:rsidR="008563F4" w:rsidTr="0026468B">
        <w:trPr>
          <w:gridAfter w:val="1"/>
          <w:wAfter w:w="704" w:type="dxa"/>
          <w:trHeight w:val="466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2"/>
              </w:numPr>
              <w:tabs>
                <w:tab w:val="left" w:pos="250"/>
              </w:tabs>
              <w:spacing w:before="58" w:after="58"/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Arrêté préfectoral portant création d’un EPCI détaillant le champ de compétence</w:t>
            </w:r>
          </w:p>
        </w:tc>
      </w:tr>
      <w:tr w:rsidR="008563F4" w:rsidTr="0026468B">
        <w:trPr>
          <w:gridAfter w:val="1"/>
          <w:wAfter w:w="704" w:type="dxa"/>
          <w:trHeight w:val="466"/>
        </w:trPr>
        <w:tc>
          <w:tcPr>
            <w:tcW w:w="10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2"/>
              </w:numPr>
              <w:tabs>
                <w:tab w:val="left" w:pos="250"/>
              </w:tabs>
              <w:spacing w:before="58" w:after="58"/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Statuts pour les établissements publics de coopération intercommunale (détaillant les champs de compétences)</w:t>
            </w:r>
          </w:p>
        </w:tc>
      </w:tr>
    </w:tbl>
    <w:p w:rsidR="000C1848" w:rsidRDefault="000C1848" w:rsidP="000C1848">
      <w:pPr>
        <w:autoSpaceDE w:val="0"/>
        <w:rPr>
          <w:rFonts w:ascii="Arial" w:hAnsi="Arial" w:cs="Arial"/>
          <w:sz w:val="22"/>
          <w:szCs w:val="22"/>
        </w:rPr>
      </w:pPr>
    </w:p>
    <w:p w:rsidR="00F40D47" w:rsidRDefault="00F40D47" w:rsidP="000C1848">
      <w:pPr>
        <w:autoSpaceDE w:val="0"/>
        <w:rPr>
          <w:rFonts w:ascii="Arial" w:hAnsi="Arial" w:cs="Arial"/>
          <w:sz w:val="22"/>
          <w:szCs w:val="22"/>
        </w:rPr>
      </w:pPr>
    </w:p>
    <w:p w:rsidR="000C1848" w:rsidRDefault="000C1848" w:rsidP="000C1848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1104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  <w:gridCol w:w="690"/>
      </w:tblGrid>
      <w:tr w:rsidR="000C1848" w:rsidTr="00C833AA">
        <w:trPr>
          <w:trHeight w:val="484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C1848" w:rsidRDefault="000C1848" w:rsidP="004B3A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Associations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1848" w:rsidRDefault="000C1848" w:rsidP="004B3A2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Numéro SIREN / SIRET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RIB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Récépissé de déclaration en préfecture ou publication au J.O.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Statuts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Liste actualisée des membres du Bureau</w:t>
            </w:r>
          </w:p>
        </w:tc>
      </w:tr>
      <w:tr w:rsidR="008563F4" w:rsidTr="00C833AA">
        <w:trPr>
          <w:gridAfter w:val="1"/>
          <w:wAfter w:w="690" w:type="dxa"/>
          <w:trHeight w:val="484"/>
        </w:trPr>
        <w:tc>
          <w:tcPr>
            <w:tcW w:w="10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3"/>
              </w:numPr>
              <w:tabs>
                <w:tab w:val="left" w:pos="250"/>
              </w:tabs>
              <w:ind w:left="221" w:hanging="221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Comptes financiers : résultats et bilan relatifs à l'année précédant la demande (si l'association existant en N-</w:t>
            </w:r>
            <w:r w:rsidR="003F07B3" w:rsidRPr="00C833AA">
              <w:rPr>
                <w:rFonts w:ascii="Arial" w:hAnsi="Arial" w:cs="Arial"/>
                <w:color w:val="000000"/>
              </w:rPr>
              <w:t>1)</w:t>
            </w:r>
            <w:r w:rsidRPr="00C833AA">
              <w:rPr>
                <w:rFonts w:ascii="Arial" w:hAnsi="Arial" w:cs="Arial"/>
                <w:color w:val="000000"/>
              </w:rPr>
              <w:t xml:space="preserve"> </w:t>
            </w:r>
            <w:r w:rsidR="00C833AA">
              <w:rPr>
                <w:rFonts w:ascii="Arial" w:hAnsi="Arial" w:cs="Arial"/>
                <w:color w:val="000000"/>
              </w:rPr>
              <w:t xml:space="preserve">    </w:t>
            </w:r>
            <w:r w:rsidRPr="00C833AA">
              <w:rPr>
                <w:rFonts w:ascii="Arial" w:hAnsi="Arial" w:cs="Arial"/>
                <w:b/>
                <w:bCs/>
                <w:color w:val="000000"/>
              </w:rPr>
              <w:t>+</w:t>
            </w:r>
            <w:r w:rsidRPr="00C833AA">
              <w:rPr>
                <w:rFonts w:ascii="Arial" w:hAnsi="Arial" w:cs="Arial"/>
                <w:color w:val="000000"/>
              </w:rPr>
              <w:t xml:space="preserve"> budget prévisionnel de l'exercice en cours</w:t>
            </w:r>
          </w:p>
        </w:tc>
      </w:tr>
    </w:tbl>
    <w:p w:rsidR="000C1848" w:rsidRDefault="000C1848" w:rsidP="000C1848">
      <w:pPr>
        <w:autoSpaceDE w:val="0"/>
        <w:rPr>
          <w:rFonts w:ascii="Arial" w:hAnsi="Arial" w:cs="Arial"/>
          <w:sz w:val="22"/>
          <w:szCs w:val="22"/>
        </w:rPr>
      </w:pPr>
    </w:p>
    <w:p w:rsidR="00F40D47" w:rsidRDefault="00F40D47" w:rsidP="000C1848">
      <w:pPr>
        <w:autoSpaceDE w:val="0"/>
        <w:rPr>
          <w:rFonts w:ascii="Arial" w:hAnsi="Arial" w:cs="Arial"/>
          <w:sz w:val="22"/>
          <w:szCs w:val="22"/>
        </w:rPr>
      </w:pPr>
    </w:p>
    <w:p w:rsidR="000C1848" w:rsidRDefault="000C1848" w:rsidP="000C1848">
      <w:pPr>
        <w:autoSpaceDE w:val="0"/>
        <w:rPr>
          <w:rFonts w:ascii="Arial" w:hAnsi="Arial" w:cs="Arial"/>
          <w:sz w:val="22"/>
          <w:szCs w:val="22"/>
        </w:rPr>
      </w:pPr>
    </w:p>
    <w:tbl>
      <w:tblPr>
        <w:tblW w:w="1035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 w:rsidR="008563F4" w:rsidTr="00C833AA">
        <w:trPr>
          <w:trHeight w:val="484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563F4" w:rsidRDefault="008563F4" w:rsidP="004B3A2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Entreprises</w:t>
            </w:r>
          </w:p>
        </w:tc>
      </w:tr>
      <w:tr w:rsidR="008563F4" w:rsidTr="00C833AA">
        <w:trPr>
          <w:trHeight w:val="484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Numéro SIREN / SIRET</w:t>
            </w:r>
          </w:p>
        </w:tc>
      </w:tr>
      <w:tr w:rsidR="008563F4" w:rsidTr="00C833AA">
        <w:trPr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RIB</w:t>
            </w:r>
          </w:p>
        </w:tc>
      </w:tr>
      <w:tr w:rsidR="008563F4" w:rsidTr="00C833AA">
        <w:trPr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Statuts</w:t>
            </w:r>
          </w:p>
        </w:tc>
      </w:tr>
      <w:tr w:rsidR="008563F4" w:rsidTr="00C833AA">
        <w:trPr>
          <w:trHeight w:val="484"/>
        </w:trPr>
        <w:tc>
          <w:tcPr>
            <w:tcW w:w="10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Extrait K bis délivré par le greffe du tribunal de commerce, daté de moins de 3 mois</w:t>
            </w:r>
          </w:p>
        </w:tc>
      </w:tr>
      <w:tr w:rsidR="008563F4" w:rsidTr="00C833AA">
        <w:trPr>
          <w:trHeight w:val="484"/>
        </w:trPr>
        <w:tc>
          <w:tcPr>
            <w:tcW w:w="10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3F4" w:rsidRPr="00C833AA" w:rsidRDefault="008563F4" w:rsidP="00C833AA">
            <w:pPr>
              <w:pStyle w:val="Paragraphedeliste"/>
              <w:numPr>
                <w:ilvl w:val="0"/>
                <w:numId w:val="4"/>
              </w:numPr>
              <w:tabs>
                <w:tab w:val="left" w:pos="250"/>
              </w:tabs>
              <w:ind w:left="0" w:firstLine="0"/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</w:pPr>
            <w:r w:rsidRPr="00C833AA">
              <w:rPr>
                <w:rFonts w:ascii="Arial" w:hAnsi="Arial" w:cs="Arial"/>
                <w:color w:val="000000"/>
              </w:rPr>
              <w:t>Comptes financiers : résultats et bilan relatifs à l'année précédant la demande (si l'entreprise existant en N-</w:t>
            </w:r>
            <w:r w:rsidR="003F07B3" w:rsidRPr="00C833AA">
              <w:rPr>
                <w:rFonts w:ascii="Arial" w:hAnsi="Arial" w:cs="Arial"/>
                <w:color w:val="000000"/>
              </w:rPr>
              <w:t>1)</w:t>
            </w:r>
          </w:p>
        </w:tc>
      </w:tr>
    </w:tbl>
    <w:p w:rsidR="000C1848" w:rsidRDefault="000C1848" w:rsidP="000C1848">
      <w:pPr>
        <w:autoSpaceDE w:val="0"/>
        <w:rPr>
          <w:rFonts w:ascii="Arial" w:eastAsia="Times New Roman" w:hAnsi="Arial" w:cs="Arial"/>
          <w:b/>
          <w:bCs/>
          <w:caps/>
          <w:strike/>
          <w:color w:val="FF0000"/>
          <w:sz w:val="22"/>
          <w:szCs w:val="22"/>
          <w:u w:val="single"/>
          <w:lang w:eastAsia="fr-FR"/>
        </w:rPr>
      </w:pPr>
    </w:p>
    <w:p w:rsidR="000C1848" w:rsidRDefault="000C1848"/>
    <w:sectPr w:rsidR="000C1848" w:rsidSect="00757895">
      <w:footerReference w:type="default" r:id="rId8"/>
      <w:pgSz w:w="11906" w:h="16838"/>
      <w:pgMar w:top="851" w:right="1021" w:bottom="1440" w:left="1021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95" w:rsidRDefault="00757895" w:rsidP="00757895">
      <w:r>
        <w:separator/>
      </w:r>
    </w:p>
  </w:endnote>
  <w:endnote w:type="continuationSeparator" w:id="0">
    <w:p w:rsidR="00757895" w:rsidRDefault="00757895" w:rsidP="0075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5337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57895" w:rsidRPr="00757895" w:rsidRDefault="00757895">
        <w:pPr>
          <w:pStyle w:val="Pieddepage"/>
          <w:jc w:val="right"/>
          <w:rPr>
            <w:sz w:val="18"/>
            <w:szCs w:val="18"/>
          </w:rPr>
        </w:pPr>
        <w:r w:rsidRPr="00757895">
          <w:rPr>
            <w:sz w:val="18"/>
            <w:szCs w:val="18"/>
          </w:rPr>
          <w:fldChar w:fldCharType="begin"/>
        </w:r>
        <w:r w:rsidRPr="00757895">
          <w:rPr>
            <w:sz w:val="18"/>
            <w:szCs w:val="18"/>
          </w:rPr>
          <w:instrText>PAGE   \* MERGEFORMAT</w:instrText>
        </w:r>
        <w:r w:rsidRPr="00757895">
          <w:rPr>
            <w:sz w:val="18"/>
            <w:szCs w:val="18"/>
          </w:rPr>
          <w:fldChar w:fldCharType="separate"/>
        </w:r>
        <w:r w:rsidRPr="00757895">
          <w:rPr>
            <w:sz w:val="18"/>
            <w:szCs w:val="18"/>
          </w:rPr>
          <w:t>2</w:t>
        </w:r>
        <w:r w:rsidRPr="00757895">
          <w:rPr>
            <w:sz w:val="18"/>
            <w:szCs w:val="18"/>
          </w:rPr>
          <w:fldChar w:fldCharType="end"/>
        </w:r>
      </w:p>
    </w:sdtContent>
  </w:sdt>
  <w:p w:rsidR="00757895" w:rsidRPr="00757895" w:rsidRDefault="0075789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95" w:rsidRDefault="00757895" w:rsidP="00757895">
      <w:r>
        <w:separator/>
      </w:r>
    </w:p>
  </w:footnote>
  <w:footnote w:type="continuationSeparator" w:id="0">
    <w:p w:rsidR="00757895" w:rsidRDefault="00757895" w:rsidP="0075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13505"/>
    <w:multiLevelType w:val="hybridMultilevel"/>
    <w:tmpl w:val="89200AB4"/>
    <w:lvl w:ilvl="0" w:tplc="07C8EBC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908"/>
    <w:multiLevelType w:val="hybridMultilevel"/>
    <w:tmpl w:val="3D08D318"/>
    <w:lvl w:ilvl="0" w:tplc="07C8EBC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20193"/>
    <w:multiLevelType w:val="hybridMultilevel"/>
    <w:tmpl w:val="2A4875F0"/>
    <w:lvl w:ilvl="0" w:tplc="07C8EBC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48"/>
    <w:rsid w:val="00092203"/>
    <w:rsid w:val="000C1848"/>
    <w:rsid w:val="0026468B"/>
    <w:rsid w:val="003F07B3"/>
    <w:rsid w:val="00582D5E"/>
    <w:rsid w:val="00757895"/>
    <w:rsid w:val="008563F4"/>
    <w:rsid w:val="0092252D"/>
    <w:rsid w:val="00AB32DB"/>
    <w:rsid w:val="00C833AA"/>
    <w:rsid w:val="00F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882E"/>
  <w15:chartTrackingRefBased/>
  <w15:docId w15:val="{EBF4DB17-D311-4257-BCB1-80AAFD11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48"/>
    <w:pPr>
      <w:widowControl w:val="0"/>
      <w:suppressAutoHyphens/>
      <w:spacing w:after="0" w:line="240" w:lineRule="auto"/>
    </w:pPr>
    <w:rPr>
      <w:rFonts w:ascii="Century Gothic" w:eastAsia="SimSun" w:hAnsi="Century Gothic" w:cs="Lucida Sans"/>
      <w:kern w:val="1"/>
      <w:sz w:val="20"/>
      <w:szCs w:val="24"/>
      <w:lang w:eastAsia="zh-CN" w:bidi="hi-IN"/>
    </w:rPr>
  </w:style>
  <w:style w:type="paragraph" w:styleId="Titre3">
    <w:name w:val="heading 3"/>
    <w:basedOn w:val="Normal"/>
    <w:next w:val="Corpsdetexte"/>
    <w:link w:val="Titre3Car"/>
    <w:qFormat/>
    <w:rsid w:val="000C1848"/>
    <w:pPr>
      <w:keepNext/>
      <w:numPr>
        <w:ilvl w:val="2"/>
        <w:numId w:val="1"/>
      </w:numPr>
      <w:spacing w:before="140" w:after="120"/>
      <w:outlineLvl w:val="2"/>
    </w:pPr>
    <w:rPr>
      <w:rFonts w:eastAsia="Microsoft YaHe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C184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0C1848"/>
    <w:pPr>
      <w:keepNext/>
      <w:numPr>
        <w:ilvl w:val="7"/>
        <w:numId w:val="1"/>
      </w:numPr>
      <w:tabs>
        <w:tab w:val="right" w:leader="dot" w:pos="4253"/>
        <w:tab w:val="right" w:leader="dot" w:pos="10773"/>
      </w:tabs>
      <w:jc w:val="center"/>
      <w:outlineLvl w:val="7"/>
    </w:pPr>
    <w:rPr>
      <w:rFonts w:ascii="Arial" w:hAnsi="Arial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C1848"/>
    <w:rPr>
      <w:rFonts w:ascii="Century Gothic" w:eastAsia="Microsoft YaHei" w:hAnsi="Century Gothic" w:cs="Lucida Sans"/>
      <w:b/>
      <w:bCs/>
      <w:kern w:val="1"/>
      <w:sz w:val="28"/>
      <w:szCs w:val="28"/>
      <w:lang w:eastAsia="zh-CN" w:bidi="hi-IN"/>
    </w:rPr>
  </w:style>
  <w:style w:type="character" w:customStyle="1" w:styleId="Titre5Car">
    <w:name w:val="Titre 5 Car"/>
    <w:basedOn w:val="Policepardfaut"/>
    <w:link w:val="Titre5"/>
    <w:rsid w:val="000C1848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zh-CN" w:bidi="hi-IN"/>
    </w:rPr>
  </w:style>
  <w:style w:type="character" w:customStyle="1" w:styleId="Titre8Car">
    <w:name w:val="Titre 8 Car"/>
    <w:basedOn w:val="Policepardfaut"/>
    <w:link w:val="Titre8"/>
    <w:rsid w:val="000C1848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PlaceholderText">
    <w:name w:val="Placeholder Text"/>
    <w:rsid w:val="000C1848"/>
    <w:rPr>
      <w:color w:val="808080"/>
    </w:rPr>
  </w:style>
  <w:style w:type="paragraph" w:styleId="Corpsdetexte">
    <w:name w:val="Body Text"/>
    <w:basedOn w:val="Normal"/>
    <w:link w:val="CorpsdetexteCar"/>
    <w:rsid w:val="000C1848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0C1848"/>
    <w:rPr>
      <w:rFonts w:ascii="Century Gothic" w:eastAsia="SimSun" w:hAnsi="Century Gothic" w:cs="Lucida Sans"/>
      <w:kern w:val="1"/>
      <w:sz w:val="20"/>
      <w:szCs w:val="24"/>
      <w:lang w:eastAsia="zh-CN" w:bidi="hi-IN"/>
    </w:rPr>
  </w:style>
  <w:style w:type="paragraph" w:customStyle="1" w:styleId="NoSpacing">
    <w:name w:val="No Spacing"/>
    <w:rsid w:val="000C1848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4"/>
      <w:lang w:eastAsia="zh-CN" w:bidi="hi-IN"/>
    </w:rPr>
  </w:style>
  <w:style w:type="paragraph" w:customStyle="1" w:styleId="ListParagraph">
    <w:name w:val="List Paragraph"/>
    <w:basedOn w:val="Normal"/>
    <w:rsid w:val="000C1848"/>
    <w:pPr>
      <w:ind w:left="708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caf">
    <w:name w:val="caf"/>
    <w:basedOn w:val="Normal"/>
    <w:rsid w:val="000C1848"/>
    <w:pPr>
      <w:tabs>
        <w:tab w:val="right" w:pos="9639"/>
      </w:tabs>
      <w:jc w:val="both"/>
    </w:pPr>
    <w:rPr>
      <w:rFonts w:ascii="Arial" w:hAnsi="Arial" w:cs="Arial"/>
      <w:sz w:val="22"/>
    </w:rPr>
  </w:style>
  <w:style w:type="paragraph" w:customStyle="1" w:styleId="Contenudetableau">
    <w:name w:val="Contenu de tableau"/>
    <w:basedOn w:val="Normal"/>
    <w:rsid w:val="000C1848"/>
    <w:pPr>
      <w:suppressLineNumbers/>
    </w:pPr>
  </w:style>
  <w:style w:type="paragraph" w:styleId="Paragraphedeliste">
    <w:name w:val="List Paragraph"/>
    <w:basedOn w:val="Normal"/>
    <w:uiPriority w:val="34"/>
    <w:qFormat/>
    <w:rsid w:val="00C833AA"/>
    <w:pPr>
      <w:ind w:left="720"/>
      <w:contextualSpacing/>
    </w:pPr>
    <w:rPr>
      <w:rFonts w:cs="Mangal"/>
    </w:rPr>
  </w:style>
  <w:style w:type="paragraph" w:styleId="En-tte">
    <w:name w:val="header"/>
    <w:basedOn w:val="Normal"/>
    <w:link w:val="En-tteCar"/>
    <w:uiPriority w:val="99"/>
    <w:unhideWhenUsed/>
    <w:rsid w:val="00757895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757895"/>
    <w:rPr>
      <w:rFonts w:ascii="Century Gothic" w:eastAsia="SimSun" w:hAnsi="Century Gothic" w:cs="Mangal"/>
      <w:kern w:val="1"/>
      <w:sz w:val="20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57895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757895"/>
    <w:rPr>
      <w:rFonts w:ascii="Century Gothic" w:eastAsia="SimSun" w:hAnsi="Century Gothic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FRADETAL 451</dc:creator>
  <cp:keywords/>
  <dc:description/>
  <cp:lastModifiedBy>Cecile FRADETAL 451</cp:lastModifiedBy>
  <cp:revision>7</cp:revision>
  <dcterms:created xsi:type="dcterms:W3CDTF">2021-03-10T12:34:00Z</dcterms:created>
  <dcterms:modified xsi:type="dcterms:W3CDTF">2021-03-10T13:35:00Z</dcterms:modified>
</cp:coreProperties>
</file>