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158898" w14:textId="77777777" w:rsidR="00F209C7" w:rsidRDefault="00F209C7">
      <w:r>
        <w:pict w14:anchorId="2C300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3.75pt;margin-top:-32.25pt;width:591.1pt;height:836.1pt;z-index:-251663360;mso-wrap-distance-left:9.05pt;mso-wrap-distance-right:9.05pt" filled="t">
            <v:fill color2="black"/>
            <v:imagedata r:id="rId7" o:title=""/>
          </v:shape>
        </w:pict>
      </w:r>
    </w:p>
    <w:p w14:paraId="2425DDAD" w14:textId="77777777" w:rsidR="00F209C7" w:rsidRDefault="00F209C7"/>
    <w:p w14:paraId="5BB60100" w14:textId="77777777" w:rsidR="00F209C7" w:rsidRDefault="00F209C7"/>
    <w:p w14:paraId="70513DF4" w14:textId="77777777" w:rsidR="00F209C7" w:rsidRDefault="00F209C7"/>
    <w:p w14:paraId="77C2BB7D" w14:textId="77777777" w:rsidR="00F209C7" w:rsidRDefault="00F209C7"/>
    <w:p w14:paraId="049FA260" w14:textId="77777777" w:rsidR="00F209C7" w:rsidRDefault="00F209C7"/>
    <w:p w14:paraId="7B24E901" w14:textId="77777777" w:rsidR="00F209C7" w:rsidRDefault="00F209C7"/>
    <w:p w14:paraId="520BCB0A" w14:textId="77777777" w:rsidR="00F209C7" w:rsidRDefault="00F209C7"/>
    <w:p w14:paraId="29792C41" w14:textId="77777777" w:rsidR="00F209C7" w:rsidRDefault="00F209C7"/>
    <w:p w14:paraId="28A3897D" w14:textId="77777777" w:rsidR="00F209C7" w:rsidRDefault="00F209C7"/>
    <w:p w14:paraId="24DE4C04" w14:textId="77777777" w:rsidR="00F209C7" w:rsidRDefault="00F209C7"/>
    <w:p w14:paraId="7F16F37D" w14:textId="77777777" w:rsidR="00F209C7" w:rsidRDefault="00F209C7"/>
    <w:p w14:paraId="2E8811E6" w14:textId="77777777" w:rsidR="00F209C7" w:rsidRDefault="00F209C7"/>
    <w:p w14:paraId="35237867" w14:textId="77777777" w:rsidR="00F209C7" w:rsidRDefault="00F209C7"/>
    <w:p w14:paraId="2CCEC4B6" w14:textId="77777777" w:rsidR="00F209C7" w:rsidRDefault="00F209C7"/>
    <w:p w14:paraId="135D43ED" w14:textId="77777777" w:rsidR="00F209C7" w:rsidRDefault="00F209C7"/>
    <w:p w14:paraId="7C038B59" w14:textId="77777777" w:rsidR="00F209C7" w:rsidRDefault="00F209C7"/>
    <w:p w14:paraId="2F05D4A3" w14:textId="77777777" w:rsidR="00F209C7" w:rsidRDefault="00F209C7"/>
    <w:p w14:paraId="0DBB3C12" w14:textId="77777777" w:rsidR="00F209C7" w:rsidRDefault="00F209C7">
      <w:pPr>
        <w:suppressAutoHyphens w:val="0"/>
        <w:spacing w:after="0"/>
      </w:pPr>
    </w:p>
    <w:p w14:paraId="62FC439F" w14:textId="77777777" w:rsidR="00F209C7" w:rsidRDefault="00F209C7">
      <w:pPr>
        <w:pageBreakBefore/>
        <w:rPr>
          <w:b/>
          <w:bCs/>
          <w:color w:val="000000"/>
        </w:rPr>
      </w:pPr>
      <w:r>
        <w:rPr>
          <w:b/>
          <w:bCs/>
          <w:color w:val="262626"/>
          <w:sz w:val="28"/>
          <w:szCs w:val="28"/>
        </w:rPr>
        <w:lastRenderedPageBreak/>
        <w:pict w14:anchorId="4A361F64">
          <v:shape id="_x0000_s2051" type="#_x0000_t75" style="position:absolute;margin-left:1.8pt;margin-top:0;width:593.3pt;height:123.4pt;z-index:-251662336;mso-wrap-distance-left:9.05pt;mso-wrap-distance-right:9.05pt;mso-position-horizontal-relative:page" wrapcoords="-91 0 -91 21101 21553 21101 21553 0 -91 0" filled="t">
            <v:fill color2="black"/>
            <v:imagedata r:id="rId8" o:title=""/>
            <w10:wrap type="tight"/>
          </v:shape>
        </w:pict>
      </w:r>
      <w:r>
        <w:rPr>
          <w:b/>
          <w:bCs/>
          <w:color w:val="262626"/>
          <w:sz w:val="28"/>
          <w:szCs w:val="28"/>
        </w:rPr>
        <w:t>CONTEXTE</w:t>
      </w:r>
    </w:p>
    <w:p w14:paraId="02BB16BD" w14:textId="77777777" w:rsidR="00F209C7" w:rsidRDefault="00F209C7">
      <w:pPr>
        <w:jc w:val="both"/>
        <w:rPr>
          <w:color w:val="000000"/>
        </w:rPr>
      </w:pPr>
      <w:r>
        <w:rPr>
          <w:b/>
          <w:bCs/>
          <w:color w:val="000000"/>
        </w:rPr>
        <w:t>La Caf du Loiret contribue</w:t>
      </w:r>
      <w:r>
        <w:rPr>
          <w:color w:val="000000"/>
        </w:rPr>
        <w:t xml:space="preserve"> depuis plusieurs années à la </w:t>
      </w:r>
      <w:r>
        <w:rPr>
          <w:b/>
          <w:bCs/>
          <w:color w:val="000000"/>
        </w:rPr>
        <w:t>structuration d’une offre</w:t>
      </w:r>
      <w:r w:rsidR="002A7CD4">
        <w:rPr>
          <w:b/>
          <w:bCs/>
          <w:color w:val="000000"/>
        </w:rPr>
        <w:t xml:space="preserve"> « jeunesse</w:t>
      </w:r>
      <w:r w:rsidR="002A7CD4">
        <w:rPr>
          <w:color w:val="000000"/>
        </w:rPr>
        <w:t xml:space="preserve"> »</w:t>
      </w:r>
      <w:r>
        <w:rPr>
          <w:color w:val="000000"/>
        </w:rPr>
        <w:t xml:space="preserve"> adaptée aux besoins des familles sous différentes formes :</w:t>
      </w:r>
    </w:p>
    <w:p w14:paraId="5E63FA52" w14:textId="77777777" w:rsidR="00F209C7" w:rsidRDefault="00F209C7">
      <w:pPr>
        <w:pStyle w:val="ListParagraph"/>
        <w:numPr>
          <w:ilvl w:val="0"/>
          <w:numId w:val="11"/>
        </w:numPr>
        <w:spacing w:after="120"/>
        <w:ind w:left="714" w:hanging="357"/>
        <w:jc w:val="both"/>
        <w:rPr>
          <w:color w:val="000000"/>
        </w:rPr>
      </w:pPr>
      <w:r>
        <w:rPr>
          <w:color w:val="000000"/>
        </w:rPr>
        <w:t xml:space="preserve">Des aides au fonctionnement </w:t>
      </w:r>
      <w:r w:rsidR="00B6471B">
        <w:rPr>
          <w:color w:val="000000"/>
        </w:rPr>
        <w:t xml:space="preserve">apportées </w:t>
      </w:r>
      <w:r>
        <w:rPr>
          <w:color w:val="000000"/>
        </w:rPr>
        <w:t xml:space="preserve">aux </w:t>
      </w:r>
      <w:r>
        <w:rPr>
          <w:b/>
          <w:bCs/>
          <w:color w:val="000000"/>
        </w:rPr>
        <w:t>accueils de loisirs</w:t>
      </w:r>
      <w:r w:rsidR="005E640E">
        <w:rPr>
          <w:b/>
          <w:bCs/>
          <w:color w:val="000000"/>
        </w:rPr>
        <w:t xml:space="preserve"> </w:t>
      </w:r>
      <w:r>
        <w:rPr>
          <w:color w:val="000000"/>
        </w:rPr>
        <w:t>;</w:t>
      </w:r>
    </w:p>
    <w:p w14:paraId="3C86F555" w14:textId="77777777" w:rsidR="00F209C7" w:rsidRDefault="00F209C7">
      <w:pPr>
        <w:pStyle w:val="ListParagraph"/>
        <w:numPr>
          <w:ilvl w:val="0"/>
          <w:numId w:val="11"/>
        </w:numPr>
        <w:spacing w:after="120"/>
        <w:ind w:left="714" w:hanging="357"/>
        <w:jc w:val="both"/>
        <w:rPr>
          <w:color w:val="000000"/>
        </w:rPr>
      </w:pPr>
      <w:r>
        <w:rPr>
          <w:color w:val="000000"/>
        </w:rPr>
        <w:t xml:space="preserve">Des aides à l’investissement pour accompagner </w:t>
      </w:r>
      <w:r>
        <w:rPr>
          <w:b/>
          <w:bCs/>
          <w:color w:val="000000"/>
        </w:rPr>
        <w:t>la création et la rénovation des accueils de loisirs</w:t>
      </w:r>
      <w:r>
        <w:rPr>
          <w:color w:val="000000"/>
        </w:rPr>
        <w:t xml:space="preserve"> du département</w:t>
      </w:r>
      <w:r w:rsidR="005E640E">
        <w:rPr>
          <w:color w:val="000000"/>
        </w:rPr>
        <w:t xml:space="preserve"> </w:t>
      </w:r>
      <w:r>
        <w:rPr>
          <w:color w:val="000000"/>
        </w:rPr>
        <w:t>;</w:t>
      </w:r>
    </w:p>
    <w:p w14:paraId="207E8AAF" w14:textId="77777777" w:rsidR="00F209C7" w:rsidRDefault="00F209C7">
      <w:pPr>
        <w:pStyle w:val="ListParagraph"/>
        <w:numPr>
          <w:ilvl w:val="0"/>
          <w:numId w:val="11"/>
        </w:numPr>
        <w:spacing w:after="120"/>
        <w:ind w:left="714" w:hanging="357"/>
        <w:jc w:val="both"/>
        <w:rPr>
          <w:color w:val="000000"/>
        </w:rPr>
      </w:pPr>
      <w:r>
        <w:rPr>
          <w:color w:val="000000"/>
        </w:rPr>
        <w:t xml:space="preserve">Des aides </w:t>
      </w:r>
      <w:r w:rsidR="00B6471B">
        <w:rPr>
          <w:color w:val="000000"/>
        </w:rPr>
        <w:t xml:space="preserve">individuelles </w:t>
      </w:r>
      <w:r>
        <w:rPr>
          <w:color w:val="000000"/>
        </w:rPr>
        <w:t xml:space="preserve">pour financer </w:t>
      </w:r>
      <w:r>
        <w:rPr>
          <w:b/>
          <w:bCs/>
          <w:color w:val="000000"/>
        </w:rPr>
        <w:t>la formation BAFA</w:t>
      </w:r>
      <w:r>
        <w:rPr>
          <w:color w:val="000000"/>
        </w:rPr>
        <w:t xml:space="preserve"> sans condition de ressources</w:t>
      </w:r>
      <w:r w:rsidR="00B6471B">
        <w:rPr>
          <w:color w:val="000000"/>
        </w:rPr>
        <w:t>, permettre aux jeunes de 9-17 ans d’accéder</w:t>
      </w:r>
      <w:r w:rsidR="00B6471B" w:rsidRPr="00B6471B">
        <w:rPr>
          <w:b/>
          <w:bCs/>
          <w:color w:val="000000"/>
        </w:rPr>
        <w:t xml:space="preserve"> </w:t>
      </w:r>
      <w:r w:rsidR="00B6471B" w:rsidRPr="00B6471B">
        <w:rPr>
          <w:color w:val="000000"/>
        </w:rPr>
        <w:t>aux</w:t>
      </w:r>
      <w:r w:rsidR="00B6471B" w:rsidRPr="00B6471B">
        <w:rPr>
          <w:b/>
          <w:bCs/>
          <w:color w:val="000000"/>
        </w:rPr>
        <w:t xml:space="preserve"> activités culturelles et sportives</w:t>
      </w:r>
      <w:r w:rsidR="00B6471B">
        <w:rPr>
          <w:b/>
          <w:bCs/>
          <w:color w:val="000000"/>
        </w:rPr>
        <w:t xml:space="preserve">, </w:t>
      </w:r>
      <w:r w:rsidR="00B6471B" w:rsidRPr="00B6471B">
        <w:rPr>
          <w:color w:val="000000"/>
        </w:rPr>
        <w:t>et soutenir le départ</w:t>
      </w:r>
      <w:r w:rsidR="00B6471B">
        <w:rPr>
          <w:b/>
          <w:bCs/>
          <w:color w:val="000000"/>
        </w:rPr>
        <w:t xml:space="preserve"> en vacances </w:t>
      </w:r>
      <w:r w:rsidR="00B6471B" w:rsidRPr="00B6471B">
        <w:rPr>
          <w:color w:val="000000"/>
        </w:rPr>
        <w:t>des familles</w:t>
      </w:r>
      <w:r w:rsidR="005E640E" w:rsidRPr="00B6471B">
        <w:rPr>
          <w:b/>
          <w:bCs/>
          <w:color w:val="000000"/>
        </w:rPr>
        <w:t xml:space="preserve"> </w:t>
      </w:r>
      <w:r>
        <w:rPr>
          <w:color w:val="000000"/>
        </w:rPr>
        <w:t>;</w:t>
      </w:r>
    </w:p>
    <w:p w14:paraId="319B1605" w14:textId="77777777" w:rsidR="00F209C7" w:rsidRDefault="00F209C7">
      <w:pPr>
        <w:pStyle w:val="ListParagraph"/>
        <w:numPr>
          <w:ilvl w:val="0"/>
          <w:numId w:val="11"/>
        </w:numPr>
        <w:spacing w:after="120"/>
        <w:ind w:left="714" w:hanging="357"/>
        <w:jc w:val="both"/>
        <w:rPr>
          <w:color w:val="000000"/>
        </w:rPr>
      </w:pPr>
      <w:r>
        <w:rPr>
          <w:color w:val="000000"/>
        </w:rPr>
        <w:t xml:space="preserve">Un soutien aux initiatives de jeunes à travers l’appel à projets </w:t>
      </w:r>
      <w:r>
        <w:rPr>
          <w:b/>
          <w:bCs/>
          <w:color w:val="000000"/>
        </w:rPr>
        <w:t>partenarial</w:t>
      </w:r>
      <w:r w:rsidR="002A7CD4">
        <w:rPr>
          <w:b/>
          <w:bCs/>
          <w:color w:val="000000"/>
        </w:rPr>
        <w:t xml:space="preserve"> « projets</w:t>
      </w:r>
      <w:r>
        <w:rPr>
          <w:b/>
          <w:bCs/>
          <w:color w:val="000000"/>
        </w:rPr>
        <w:t xml:space="preserve"> jeunes </w:t>
      </w:r>
      <w:r w:rsidR="002A7CD4">
        <w:rPr>
          <w:b/>
          <w:bCs/>
          <w:color w:val="000000"/>
        </w:rPr>
        <w:t>45 »</w:t>
      </w:r>
      <w:r w:rsidR="005E640E">
        <w:rPr>
          <w:b/>
          <w:bCs/>
          <w:color w:val="000000"/>
        </w:rPr>
        <w:t xml:space="preserve"> </w:t>
      </w:r>
      <w:r>
        <w:rPr>
          <w:color w:val="000000"/>
        </w:rPr>
        <w:t>;</w:t>
      </w:r>
    </w:p>
    <w:p w14:paraId="25A88B5E" w14:textId="77777777" w:rsidR="00F209C7" w:rsidRDefault="00F209C7">
      <w:pPr>
        <w:spacing w:after="0"/>
        <w:jc w:val="both"/>
        <w:rPr>
          <w:color w:val="000000"/>
          <w:sz w:val="16"/>
          <w:szCs w:val="16"/>
        </w:rPr>
      </w:pPr>
    </w:p>
    <w:p w14:paraId="4DF76EE9" w14:textId="77777777" w:rsidR="00F209C7" w:rsidRDefault="00F209C7">
      <w:pPr>
        <w:jc w:val="both"/>
        <w:rPr>
          <w:b/>
          <w:bCs/>
          <w:color w:val="262626"/>
          <w:sz w:val="28"/>
          <w:szCs w:val="28"/>
        </w:rPr>
      </w:pPr>
      <w:r>
        <w:t>Depuis 2020, la Caf du Loiret a mis en œuvre une nouvelle prestation de service : la PS JEUNES.</w:t>
      </w:r>
    </w:p>
    <w:p w14:paraId="2866D1B7" w14:textId="77777777" w:rsidR="00F209C7" w:rsidRPr="00B20D21" w:rsidRDefault="00F209C7" w:rsidP="00B20D21">
      <w:pPr>
        <w:jc w:val="both"/>
        <w:rPr>
          <w:b/>
          <w:bCs/>
        </w:rPr>
      </w:pPr>
      <w:r>
        <w:rPr>
          <w:b/>
          <w:bCs/>
          <w:color w:val="262626"/>
          <w:sz w:val="28"/>
          <w:szCs w:val="28"/>
        </w:rPr>
        <w:t>LES OBJECTIFS</w:t>
      </w:r>
    </w:p>
    <w:p w14:paraId="0B8810A2" w14:textId="77777777" w:rsidR="00B6471B" w:rsidRPr="00B20D21" w:rsidRDefault="00B6471B">
      <w:pPr>
        <w:spacing w:after="0"/>
        <w:jc w:val="both"/>
      </w:pPr>
      <w:r w:rsidRPr="00B20D21">
        <w:t xml:space="preserve">Les objectifs de la </w:t>
      </w:r>
      <w:proofErr w:type="gramStart"/>
      <w:r w:rsidRPr="00B20D21">
        <w:t xml:space="preserve">PS </w:t>
      </w:r>
      <w:r w:rsidR="00514FB9" w:rsidRPr="00B20D21">
        <w:t xml:space="preserve"> </w:t>
      </w:r>
      <w:r w:rsidR="00514FB9" w:rsidRPr="00B20D21">
        <w:rPr>
          <w:color w:val="auto"/>
        </w:rPr>
        <w:t>jeunes</w:t>
      </w:r>
      <w:proofErr w:type="gramEnd"/>
      <w:r w:rsidR="00514FB9" w:rsidRPr="00B20D21">
        <w:t xml:space="preserve"> </w:t>
      </w:r>
      <w:r w:rsidRPr="00B20D21">
        <w:t>sont multiples :</w:t>
      </w:r>
    </w:p>
    <w:p w14:paraId="7DF2BE56" w14:textId="77777777" w:rsidR="00B6471B" w:rsidRPr="00B20D21" w:rsidRDefault="00B6471B" w:rsidP="00B6471B">
      <w:pPr>
        <w:numPr>
          <w:ilvl w:val="0"/>
          <w:numId w:val="16"/>
        </w:numPr>
        <w:spacing w:after="0"/>
        <w:jc w:val="both"/>
      </w:pPr>
      <w:r w:rsidRPr="00B20D21">
        <w:t>Favoriser l’engagement des jeunes et la prise d’initiatives</w:t>
      </w:r>
    </w:p>
    <w:p w14:paraId="647CDEE1" w14:textId="77777777" w:rsidR="00B6471B" w:rsidRPr="00B20D21" w:rsidRDefault="00B6471B" w:rsidP="00B6471B">
      <w:pPr>
        <w:numPr>
          <w:ilvl w:val="0"/>
          <w:numId w:val="16"/>
        </w:numPr>
        <w:spacing w:after="0"/>
        <w:jc w:val="both"/>
      </w:pPr>
      <w:r w:rsidRPr="00B20D21">
        <w:t>Développer les partenariats locaux autour de la jeunesse</w:t>
      </w:r>
    </w:p>
    <w:p w14:paraId="257F3E79" w14:textId="77777777" w:rsidR="00B6471B" w:rsidRPr="00B20D21" w:rsidRDefault="00B6471B" w:rsidP="00B6471B">
      <w:pPr>
        <w:numPr>
          <w:ilvl w:val="0"/>
          <w:numId w:val="16"/>
        </w:numPr>
        <w:spacing w:after="0"/>
        <w:jc w:val="both"/>
      </w:pPr>
      <w:r w:rsidRPr="00B20D21">
        <w:t>Consolider la fonction éducative des professionnels en contact des jeunes</w:t>
      </w:r>
    </w:p>
    <w:p w14:paraId="1D8C6E8B" w14:textId="77777777" w:rsidR="00B6471B" w:rsidRPr="00B20D21" w:rsidRDefault="00B6471B" w:rsidP="00B6471B">
      <w:pPr>
        <w:numPr>
          <w:ilvl w:val="0"/>
          <w:numId w:val="16"/>
        </w:numPr>
        <w:spacing w:after="0"/>
        <w:jc w:val="both"/>
      </w:pPr>
      <w:r w:rsidRPr="00B20D21">
        <w:t>« Aller vers » les jeunes qui ne fréquentent pas les structures</w:t>
      </w:r>
    </w:p>
    <w:p w14:paraId="2F798205" w14:textId="77777777" w:rsidR="00EA3E98" w:rsidRDefault="00EA3E98">
      <w:pPr>
        <w:jc w:val="both"/>
        <w:rPr>
          <w:b/>
          <w:bCs/>
          <w:color w:val="262626"/>
          <w:sz w:val="28"/>
          <w:szCs w:val="28"/>
        </w:rPr>
      </w:pPr>
    </w:p>
    <w:p w14:paraId="637DC425" w14:textId="77777777" w:rsidR="00F209C7" w:rsidRDefault="00F209C7">
      <w:pPr>
        <w:jc w:val="both"/>
        <w:rPr>
          <w:b/>
          <w:bCs/>
        </w:rPr>
      </w:pPr>
      <w:r>
        <w:rPr>
          <w:b/>
          <w:bCs/>
          <w:color w:val="262626"/>
          <w:sz w:val="28"/>
          <w:szCs w:val="28"/>
        </w:rPr>
        <w:t>CRITERES D’ELIGIBILITE</w:t>
      </w:r>
    </w:p>
    <w:p w14:paraId="6ADAA079" w14:textId="77777777" w:rsidR="00F209C7" w:rsidRDefault="00F209C7">
      <w:pPr>
        <w:spacing w:after="0"/>
        <w:jc w:val="both"/>
      </w:pPr>
      <w:r>
        <w:rPr>
          <w:b/>
          <w:bCs/>
        </w:rPr>
        <w:t xml:space="preserve">Les projets éligibles </w:t>
      </w:r>
      <w:r>
        <w:t>:</w:t>
      </w:r>
      <w:r>
        <w:rPr>
          <w:b/>
          <w:bCs/>
        </w:rPr>
        <w:t xml:space="preserve"> l’éligibilité à la Ps Jeunes</w:t>
      </w:r>
      <w:r>
        <w:t xml:space="preserve"> n’est pas conditionnée par la nature de la structure porteuse du projet mais par </w:t>
      </w:r>
      <w:r>
        <w:rPr>
          <w:b/>
          <w:bCs/>
        </w:rPr>
        <w:t xml:space="preserve">la nature du projet socio-éducatif déposé </w:t>
      </w:r>
      <w:r>
        <w:t xml:space="preserve">auprès de la CAF. </w:t>
      </w:r>
    </w:p>
    <w:p w14:paraId="604B2469" w14:textId="77777777" w:rsidR="00F209C7" w:rsidRDefault="00F209C7">
      <w:pPr>
        <w:spacing w:after="0"/>
        <w:jc w:val="both"/>
      </w:pPr>
    </w:p>
    <w:p w14:paraId="3DC0C40F" w14:textId="77777777" w:rsidR="00F209C7" w:rsidRDefault="00F209C7">
      <w:pPr>
        <w:spacing w:after="0"/>
        <w:jc w:val="both"/>
        <w:rPr>
          <w:b/>
          <w:bCs/>
        </w:rPr>
      </w:pPr>
      <w:r>
        <w:rPr>
          <w:b/>
          <w:bCs/>
        </w:rPr>
        <w:t xml:space="preserve">Le projet proposé au titre de la Ps Jeunes doit répondre aux critères cumulatifs suivants : </w:t>
      </w:r>
    </w:p>
    <w:p w14:paraId="272E4D37" w14:textId="77777777" w:rsidR="00F209C7" w:rsidRDefault="00F209C7">
      <w:pPr>
        <w:spacing w:after="0"/>
        <w:jc w:val="both"/>
        <w:rPr>
          <w:b/>
          <w:bCs/>
        </w:rPr>
      </w:pPr>
    </w:p>
    <w:p w14:paraId="365501AF" w14:textId="77777777" w:rsidR="00F209C7" w:rsidRDefault="00F209C7">
      <w:pPr>
        <w:pStyle w:val="ListParagraph"/>
        <w:numPr>
          <w:ilvl w:val="0"/>
          <w:numId w:val="2"/>
        </w:numPr>
        <w:spacing w:after="0"/>
        <w:jc w:val="both"/>
      </w:pPr>
      <w:r>
        <w:rPr>
          <w:b/>
        </w:rPr>
        <w:t>La structure</w:t>
      </w:r>
      <w:r w:rsidR="00A63C3D">
        <w:rPr>
          <w:b/>
        </w:rPr>
        <w:t xml:space="preserve"> </w:t>
      </w:r>
      <w:r w:rsidR="00A63C3D" w:rsidRPr="00B20D21">
        <w:rPr>
          <w:bCs/>
        </w:rPr>
        <w:t>peut être</w:t>
      </w:r>
      <w:r w:rsidR="00B20D21" w:rsidRPr="00B20D21">
        <w:rPr>
          <w:b/>
        </w:rPr>
        <w:t> </w:t>
      </w:r>
      <w:r w:rsidR="00B20D21" w:rsidRPr="00B20D21">
        <w:t>:</w:t>
      </w:r>
    </w:p>
    <w:p w14:paraId="762E7415" w14:textId="77777777" w:rsidR="00F209C7" w:rsidRDefault="00F209C7">
      <w:pPr>
        <w:pStyle w:val="ListParagraph"/>
        <w:spacing w:after="0"/>
        <w:ind w:left="851" w:hanging="142"/>
        <w:jc w:val="both"/>
      </w:pPr>
      <w:r>
        <w:t xml:space="preserve">- soit un lieu </w:t>
      </w:r>
      <w:r>
        <w:rPr>
          <w:b/>
          <w:bCs/>
        </w:rPr>
        <w:t xml:space="preserve">émergent et innovant </w:t>
      </w:r>
      <w:r>
        <w:t xml:space="preserve">qui propose aux jeunes </w:t>
      </w:r>
      <w:r>
        <w:rPr>
          <w:b/>
          <w:bCs/>
        </w:rPr>
        <w:t>une offre nouvelle</w:t>
      </w:r>
      <w:r w:rsidR="00A63C3D" w:rsidRPr="00B20D21">
        <w:rPr>
          <w:b/>
          <w:bCs/>
        </w:rPr>
        <w:t xml:space="preserve">, aux besoins des jeunes </w:t>
      </w:r>
      <w:proofErr w:type="gramStart"/>
      <w:r w:rsidR="00A63C3D" w:rsidRPr="00B20D21">
        <w:t>notamment</w:t>
      </w:r>
      <w:proofErr w:type="gramEnd"/>
      <w:r w:rsidR="00A63C3D" w:rsidRPr="00B20D21">
        <w:t xml:space="preserve"> en matière d’accompagnement</w:t>
      </w:r>
      <w:r w:rsidRPr="00B20D21">
        <w:t xml:space="preserve">. Ces </w:t>
      </w:r>
      <w:r w:rsidR="00514FB9" w:rsidRPr="00B20D21">
        <w:t>accueils </w:t>
      </w:r>
      <w:r w:rsidRPr="00B20D21">
        <w:t>doivent</w:t>
      </w:r>
      <w:r>
        <w:t xml:space="preserve"> être souples, novateurs dans leurs modalités de fonctionnement, avec des activités diversifiées, ouverts à tous, favorisant les échanges et les coopérations….</w:t>
      </w:r>
    </w:p>
    <w:p w14:paraId="6F283DD7" w14:textId="77777777" w:rsidR="00F209C7" w:rsidRPr="00A63C3D" w:rsidRDefault="00F209C7">
      <w:pPr>
        <w:pStyle w:val="ListParagraph"/>
        <w:spacing w:after="0"/>
        <w:ind w:left="851" w:hanging="142"/>
        <w:jc w:val="both"/>
        <w:rPr>
          <w:b/>
          <w:bCs/>
          <w:strike/>
        </w:rPr>
      </w:pPr>
      <w:r>
        <w:t xml:space="preserve">- soit </w:t>
      </w:r>
      <w:r>
        <w:rPr>
          <w:b/>
          <w:bCs/>
        </w:rPr>
        <w:t>une structure existante qui adaptera son fonctionnement</w:t>
      </w:r>
      <w:r w:rsidR="00A63C3D">
        <w:rPr>
          <w:b/>
          <w:bCs/>
        </w:rPr>
        <w:t xml:space="preserve"> </w:t>
      </w:r>
      <w:r w:rsidR="00A63C3D" w:rsidRPr="00B20D21">
        <w:rPr>
          <w:b/>
          <w:bCs/>
        </w:rPr>
        <w:t>pour</w:t>
      </w:r>
      <w:r w:rsidRPr="00B20D21">
        <w:rPr>
          <w:b/>
          <w:bCs/>
        </w:rPr>
        <w:t xml:space="preserve"> </w:t>
      </w:r>
      <w:r w:rsidR="00A63C3D" w:rsidRPr="00B20D21">
        <w:rPr>
          <w:b/>
          <w:bCs/>
        </w:rPr>
        <w:t>accompagner les jeunes dans l’élaboration de projets citoyens, culturels, sociaux ou sportifs</w:t>
      </w:r>
      <w:r w:rsidR="00A63C3D">
        <w:rPr>
          <w:b/>
          <w:bCs/>
        </w:rPr>
        <w:t xml:space="preserve"> </w:t>
      </w:r>
    </w:p>
    <w:p w14:paraId="75D956D1" w14:textId="77777777" w:rsidR="00F209C7" w:rsidRDefault="00F209C7">
      <w:pPr>
        <w:pStyle w:val="ListParagraph"/>
        <w:spacing w:after="0"/>
        <w:ind w:left="851" w:hanging="142"/>
        <w:jc w:val="both"/>
        <w:rPr>
          <w:b/>
          <w:bCs/>
        </w:rPr>
      </w:pPr>
    </w:p>
    <w:p w14:paraId="2DE4778E" w14:textId="77777777" w:rsidR="00F209C7" w:rsidRDefault="00F209C7">
      <w:pPr>
        <w:pStyle w:val="ListParagraph"/>
        <w:numPr>
          <w:ilvl w:val="0"/>
          <w:numId w:val="15"/>
        </w:numPr>
        <w:spacing w:after="0"/>
        <w:jc w:val="both"/>
      </w:pPr>
      <w:bookmarkStart w:id="0" w:name="__DdeLink__4801_1673114689"/>
      <w:r>
        <w:rPr>
          <w:b/>
          <w:bCs/>
        </w:rPr>
        <w:t>S’adresser prioritairement aux jeunes âgés de 12 à 17 ans</w:t>
      </w:r>
      <w:r>
        <w:t>.</w:t>
      </w:r>
      <w:bookmarkEnd w:id="0"/>
      <w:r>
        <w:t xml:space="preserve"> Le projet peut viser plus largement un public de 12-25 ans à la condition que les j</w:t>
      </w:r>
      <w:r>
        <w:rPr>
          <w:b/>
          <w:bCs/>
        </w:rPr>
        <w:t>eunes de plus de 18 ans soient minoritaires</w:t>
      </w:r>
      <w:r w:rsidR="005E640E">
        <w:rPr>
          <w:b/>
          <w:bCs/>
        </w:rPr>
        <w:t xml:space="preserve"> </w:t>
      </w:r>
      <w:r>
        <w:t>;</w:t>
      </w:r>
    </w:p>
    <w:p w14:paraId="30CB3E28" w14:textId="77777777" w:rsidR="00F209C7" w:rsidRDefault="00F209C7">
      <w:pPr>
        <w:pStyle w:val="ListParagraph"/>
        <w:spacing w:after="0"/>
        <w:ind w:left="1125"/>
        <w:jc w:val="both"/>
      </w:pPr>
    </w:p>
    <w:p w14:paraId="001C4785" w14:textId="77777777" w:rsidR="00B20D21" w:rsidRDefault="00B20D21">
      <w:pPr>
        <w:pStyle w:val="ListParagraph"/>
        <w:spacing w:after="0"/>
        <w:ind w:left="1125"/>
        <w:jc w:val="both"/>
      </w:pPr>
    </w:p>
    <w:p w14:paraId="57F07BA0" w14:textId="77777777" w:rsidR="00B20D21" w:rsidRDefault="00B20D21">
      <w:pPr>
        <w:pStyle w:val="ListParagraph"/>
        <w:spacing w:after="0"/>
        <w:ind w:left="1125"/>
        <w:jc w:val="both"/>
      </w:pPr>
    </w:p>
    <w:p w14:paraId="3FC39FD0" w14:textId="77777777" w:rsidR="00B20D21" w:rsidRDefault="00B20D21" w:rsidP="00B20D21">
      <w:pPr>
        <w:pStyle w:val="ListParagraph"/>
        <w:spacing w:after="0"/>
        <w:ind w:left="1125"/>
        <w:jc w:val="both"/>
      </w:pPr>
      <w:r>
        <w:lastRenderedPageBreak/>
        <w:pict w14:anchorId="195F1CC4">
          <v:shape id="_x0000_s2057" type="#_x0000_t75" style="position:absolute;left:0;text-align:left;margin-left:-.55pt;margin-top:1.25pt;width:595.25pt;height:123.8pt;z-index:-251658240;mso-wrap-distance-left:9.05pt;mso-wrap-distance-right:9.05pt;mso-position-horizontal-relative:page" wrapcoords="-91 0 -91 21308 21547 21308 21547 0 -91 0" filled="t">
            <v:fill color2="black"/>
            <v:imagedata r:id="rId8" o:title=""/>
            <w10:wrap type="tight"/>
          </v:shape>
        </w:pict>
      </w:r>
    </w:p>
    <w:p w14:paraId="4ED6CBFF" w14:textId="77777777" w:rsidR="00B20D21" w:rsidRDefault="00B20D21">
      <w:pPr>
        <w:pStyle w:val="ListParagraph"/>
        <w:spacing w:after="0"/>
        <w:ind w:left="1125"/>
        <w:jc w:val="both"/>
      </w:pPr>
    </w:p>
    <w:p w14:paraId="215CE2E2" w14:textId="77777777" w:rsidR="00F209C7" w:rsidRDefault="005C1DC4">
      <w:pPr>
        <w:pStyle w:val="ListParagraph"/>
        <w:numPr>
          <w:ilvl w:val="0"/>
          <w:numId w:val="15"/>
        </w:numPr>
        <w:spacing w:after="0"/>
        <w:jc w:val="both"/>
        <w:rPr>
          <w:b/>
          <w:bCs/>
        </w:rPr>
      </w:pPr>
      <w:r w:rsidRPr="00FD5C5A">
        <w:rPr>
          <w:b/>
          <w:bCs/>
          <w:color w:val="000000"/>
        </w:rPr>
        <w:t>Présence ou r</w:t>
      </w:r>
      <w:r w:rsidR="00A13A32" w:rsidRPr="00FD5C5A">
        <w:rPr>
          <w:b/>
          <w:bCs/>
          <w:color w:val="000000"/>
        </w:rPr>
        <w:t>ecrutement</w:t>
      </w:r>
      <w:r w:rsidR="00F209C7" w:rsidRPr="00FD5C5A">
        <w:rPr>
          <w:b/>
          <w:bCs/>
          <w:color w:val="000000"/>
        </w:rPr>
        <w:t xml:space="preserve"> d’un ou plusieurs animateurs qualifiés</w:t>
      </w:r>
      <w:r w:rsidR="00A13A32" w:rsidRPr="00FD5C5A">
        <w:rPr>
          <w:b/>
          <w:bCs/>
          <w:color w:val="000000"/>
        </w:rPr>
        <w:t xml:space="preserve"> </w:t>
      </w:r>
      <w:r w:rsidR="00F209C7" w:rsidRPr="00FD5C5A">
        <w:rPr>
          <w:color w:val="000000"/>
        </w:rPr>
        <w:t>ayant, a minima, un diplôme relevant du champ de l’animation socio-culturelle ou du travail social de niveau IV.</w:t>
      </w:r>
      <w:r w:rsidR="00F209C7">
        <w:t xml:space="preserve"> Les compétences attendues doivent permettre au professionnel de :</w:t>
      </w:r>
    </w:p>
    <w:p w14:paraId="0378CB80" w14:textId="77777777" w:rsidR="00F209C7" w:rsidRDefault="00F209C7">
      <w:pPr>
        <w:pStyle w:val="ListParagraph"/>
        <w:numPr>
          <w:ilvl w:val="1"/>
          <w:numId w:val="15"/>
        </w:numPr>
        <w:spacing w:after="0"/>
        <w:jc w:val="both"/>
        <w:rPr>
          <w:b/>
          <w:bCs/>
        </w:rPr>
      </w:pPr>
      <w:r>
        <w:rPr>
          <w:b/>
          <w:bCs/>
        </w:rPr>
        <w:t>Accueillir et mobiliser</w:t>
      </w:r>
      <w:r>
        <w:t xml:space="preserve"> les jeunes,</w:t>
      </w:r>
    </w:p>
    <w:p w14:paraId="4C23A758" w14:textId="77777777" w:rsidR="00F209C7" w:rsidRDefault="00F209C7">
      <w:pPr>
        <w:pStyle w:val="ListParagraph"/>
        <w:numPr>
          <w:ilvl w:val="1"/>
          <w:numId w:val="15"/>
        </w:numPr>
        <w:spacing w:after="0"/>
        <w:jc w:val="both"/>
      </w:pPr>
      <w:r>
        <w:rPr>
          <w:b/>
          <w:bCs/>
        </w:rPr>
        <w:t xml:space="preserve">Accompagner les jeunes </w:t>
      </w:r>
      <w:r>
        <w:t>dans la réalisation de leurs projets,</w:t>
      </w:r>
    </w:p>
    <w:p w14:paraId="0ED7BD81" w14:textId="77777777" w:rsidR="00F209C7" w:rsidRDefault="00A13A32">
      <w:pPr>
        <w:pStyle w:val="ListParagraph"/>
        <w:numPr>
          <w:ilvl w:val="1"/>
          <w:numId w:val="15"/>
        </w:numPr>
        <w:spacing w:after="0"/>
        <w:jc w:val="both"/>
        <w:rPr>
          <w:b/>
          <w:bCs/>
        </w:rPr>
      </w:pPr>
      <w:r>
        <w:t>«</w:t>
      </w:r>
      <w:r>
        <w:rPr>
          <w:b/>
          <w:bCs/>
        </w:rPr>
        <w:t xml:space="preserve"> Aller</w:t>
      </w:r>
      <w:r w:rsidR="00F209C7">
        <w:rPr>
          <w:b/>
          <w:bCs/>
        </w:rPr>
        <w:t xml:space="preserve"> vers</w:t>
      </w:r>
      <w:r w:rsidR="000D2046">
        <w:rPr>
          <w:b/>
          <w:bCs/>
        </w:rPr>
        <w:t xml:space="preserve"> </w:t>
      </w:r>
      <w:r w:rsidR="00F209C7">
        <w:rPr>
          <w:b/>
          <w:bCs/>
        </w:rPr>
        <w:t xml:space="preserve">» les jeunes </w:t>
      </w:r>
      <w:r w:rsidR="00F209C7">
        <w:t>qui ne fréquentent pas de structures,</w:t>
      </w:r>
    </w:p>
    <w:p w14:paraId="058DABE0" w14:textId="77777777" w:rsidR="00F209C7" w:rsidRDefault="00F209C7" w:rsidP="00884E61">
      <w:pPr>
        <w:pStyle w:val="ListParagraph"/>
        <w:numPr>
          <w:ilvl w:val="1"/>
          <w:numId w:val="15"/>
        </w:numPr>
        <w:spacing w:after="0"/>
        <w:jc w:val="both"/>
      </w:pPr>
      <w:r>
        <w:rPr>
          <w:b/>
          <w:bCs/>
        </w:rPr>
        <w:t>Mobiliser le partenariat local</w:t>
      </w:r>
      <w:r>
        <w:t xml:space="preserve"> «</w:t>
      </w:r>
      <w:r w:rsidR="000D2046">
        <w:t xml:space="preserve"> </w:t>
      </w:r>
      <w:r>
        <w:t>jeunesse</w:t>
      </w:r>
      <w:r w:rsidR="000D2046">
        <w:t xml:space="preserve"> </w:t>
      </w:r>
      <w:r>
        <w:t>».</w:t>
      </w:r>
    </w:p>
    <w:p w14:paraId="270751B8" w14:textId="77777777" w:rsidR="00F209C7" w:rsidRDefault="00F209C7">
      <w:pPr>
        <w:pStyle w:val="ListParagraph"/>
        <w:spacing w:after="0"/>
        <w:ind w:left="1845"/>
        <w:jc w:val="both"/>
        <w:rPr>
          <w:b/>
          <w:bCs/>
        </w:rPr>
      </w:pPr>
    </w:p>
    <w:p w14:paraId="5ED6D32A" w14:textId="77777777" w:rsidR="00F209C7" w:rsidRPr="00A252B6" w:rsidRDefault="00F209C7">
      <w:pPr>
        <w:pStyle w:val="ListParagraph"/>
        <w:numPr>
          <w:ilvl w:val="0"/>
          <w:numId w:val="15"/>
        </w:numPr>
        <w:jc w:val="both"/>
        <w:rPr>
          <w:b/>
          <w:bCs/>
        </w:rPr>
      </w:pPr>
      <w:r>
        <w:rPr>
          <w:b/>
          <w:bCs/>
        </w:rPr>
        <w:t xml:space="preserve">Le projet </w:t>
      </w:r>
      <w:r>
        <w:t xml:space="preserve">doit rechercher </w:t>
      </w:r>
      <w:r>
        <w:rPr>
          <w:b/>
          <w:bCs/>
        </w:rPr>
        <w:t xml:space="preserve">l’engagement, la participation active des jeunes et l’acquisition de compétences. </w:t>
      </w:r>
      <w:r>
        <w:t>Les interventions devront se dérouler en dehors du temps scolaire et seront collectives. (</w:t>
      </w:r>
      <w:r w:rsidR="00F64FD5">
        <w:t>Voir</w:t>
      </w:r>
      <w:r>
        <w:t xml:space="preserve"> annexe 1 liste des projets exclus).</w:t>
      </w:r>
    </w:p>
    <w:p w14:paraId="726FCB7F" w14:textId="77777777" w:rsidR="00A252B6" w:rsidRDefault="00A252B6" w:rsidP="00A252B6">
      <w:pPr>
        <w:pStyle w:val="ListParagraph"/>
        <w:ind w:left="1125"/>
        <w:jc w:val="both"/>
        <w:rPr>
          <w:b/>
          <w:bCs/>
        </w:rPr>
      </w:pPr>
    </w:p>
    <w:p w14:paraId="45DEADCA" w14:textId="77777777" w:rsidR="00F209C7" w:rsidRDefault="00F209C7">
      <w:pPr>
        <w:pStyle w:val="ListParagraph"/>
        <w:numPr>
          <w:ilvl w:val="0"/>
          <w:numId w:val="2"/>
        </w:numPr>
        <w:spacing w:after="0"/>
        <w:jc w:val="both"/>
        <w:rPr>
          <w:b/>
          <w:bCs/>
        </w:rPr>
      </w:pPr>
      <w:r>
        <w:rPr>
          <w:b/>
          <w:bCs/>
        </w:rPr>
        <w:t xml:space="preserve">Le partenariat :  </w:t>
      </w:r>
      <w:r>
        <w:t>le projet doit être construit en complémentarité avec les dispositifs et les acteurs</w:t>
      </w:r>
      <w:r>
        <w:rPr>
          <w:b/>
          <w:bCs/>
        </w:rPr>
        <w:t xml:space="preserve"> </w:t>
      </w:r>
      <w:r>
        <w:rPr>
          <w:rFonts w:cs="Calibri"/>
        </w:rPr>
        <w:t>présents sur le territoire. Le projet doit dans la mesure du possible associer les partenaires jeunesse</w:t>
      </w:r>
      <w:r>
        <w:rPr>
          <w:b/>
          <w:bCs/>
        </w:rPr>
        <w:t xml:space="preserve"> locaux ;</w:t>
      </w:r>
    </w:p>
    <w:p w14:paraId="0ABDF288" w14:textId="77777777" w:rsidR="00F209C7" w:rsidRDefault="00F209C7">
      <w:pPr>
        <w:spacing w:after="0"/>
        <w:ind w:left="360"/>
        <w:jc w:val="both"/>
        <w:rPr>
          <w:b/>
          <w:bCs/>
        </w:rPr>
      </w:pPr>
    </w:p>
    <w:p w14:paraId="340DFE35" w14:textId="77777777" w:rsidR="00F209C7" w:rsidRDefault="00F209C7">
      <w:pPr>
        <w:pStyle w:val="ListParagraph"/>
        <w:numPr>
          <w:ilvl w:val="0"/>
          <w:numId w:val="2"/>
        </w:numPr>
        <w:jc w:val="both"/>
      </w:pPr>
      <w:proofErr w:type="gramStart"/>
      <w:r>
        <w:rPr>
          <w:b/>
          <w:bCs/>
        </w:rPr>
        <w:t>l’implication</w:t>
      </w:r>
      <w:proofErr w:type="gramEnd"/>
      <w:r>
        <w:rPr>
          <w:b/>
          <w:bCs/>
        </w:rPr>
        <w:t xml:space="preserve"> des parents</w:t>
      </w:r>
      <w:r>
        <w:t xml:space="preserve"> doit être recherchée. Cette implication peut prendre différentes formes : information sur le projet éducatif de la structure et le type d’activités proposées, participation concrète des parents dans la mise en place des projets, valorisation des projets des jeunes en présence de leurs parents, organisation d’activités ou d’événements partagés…</w:t>
      </w:r>
    </w:p>
    <w:p w14:paraId="17DE16F1" w14:textId="77777777" w:rsidR="00F209C7" w:rsidRDefault="00F209C7">
      <w:pPr>
        <w:pStyle w:val="ListParagraph"/>
        <w:ind w:left="1080"/>
        <w:jc w:val="both"/>
      </w:pPr>
    </w:p>
    <w:p w14:paraId="3E22CD4E" w14:textId="77777777" w:rsidR="00F209C7" w:rsidRDefault="00F209C7">
      <w:pPr>
        <w:pStyle w:val="ListParagraph"/>
        <w:numPr>
          <w:ilvl w:val="0"/>
          <w:numId w:val="2"/>
        </w:numPr>
        <w:jc w:val="both"/>
      </w:pPr>
      <w:r>
        <w:rPr>
          <w:b/>
          <w:bCs/>
        </w:rPr>
        <w:t xml:space="preserve">La présence éducative sur le Net. </w:t>
      </w:r>
      <w:r>
        <w:t xml:space="preserve">Outre les critères nationaux, </w:t>
      </w:r>
      <w:r>
        <w:rPr>
          <w:b/>
          <w:bCs/>
        </w:rPr>
        <w:t>le gestionnaire doit s’engager au cours de la période de conventionnement à inscrire son (ses) animateur(s) mobilisé(s)</w:t>
      </w:r>
      <w:r>
        <w:t xml:space="preserve"> sur le projet dans la démarche départementale Promeneurs du Net en cours de conventionnement.  Le dispositif Promeneurs du Net facilite et </w:t>
      </w:r>
      <w:r w:rsidRPr="00884E61">
        <w:t>maintien</w:t>
      </w:r>
      <w:r w:rsidR="00A252B6" w:rsidRPr="00884E61">
        <w:t>t</w:t>
      </w:r>
      <w:r w:rsidRPr="00884E61">
        <w:t xml:space="preserve"> l</w:t>
      </w:r>
      <w:r>
        <w:t>e lien avec les jeunes grâce à une présence éducative sur le net (présentation de la démarche en annexe 2).</w:t>
      </w:r>
    </w:p>
    <w:p w14:paraId="582AF430" w14:textId="77777777" w:rsidR="00F209C7" w:rsidRDefault="00F209C7">
      <w:pPr>
        <w:pStyle w:val="ListParagraph"/>
        <w:jc w:val="both"/>
      </w:pPr>
    </w:p>
    <w:p w14:paraId="02E6C0E4" w14:textId="77777777" w:rsidR="00F209C7" w:rsidRDefault="00F209C7">
      <w:pPr>
        <w:jc w:val="both"/>
        <w:rPr>
          <w:b/>
          <w:bCs/>
          <w:i/>
          <w:iCs/>
        </w:rPr>
      </w:pPr>
      <w:r>
        <w:rPr>
          <w:b/>
          <w:bCs/>
          <w:i/>
          <w:iCs/>
        </w:rPr>
        <w:t>Le gestionnaire de la structure doit respecter les principes de neutralité politique, philosophique, syndical et confessionnel et doit s’engager à respecter la charte de la laïcité de la branche famille. Il ne doit pas exercer de pratique sectaire.</w:t>
      </w:r>
    </w:p>
    <w:p w14:paraId="69828A12" w14:textId="77777777" w:rsidR="00884E61" w:rsidRDefault="00884E61">
      <w:pPr>
        <w:jc w:val="both"/>
        <w:rPr>
          <w:b/>
          <w:bCs/>
          <w:i/>
          <w:iCs/>
        </w:rPr>
      </w:pPr>
    </w:p>
    <w:p w14:paraId="4FF7CAED" w14:textId="77777777" w:rsidR="00884E61" w:rsidRDefault="00884E61">
      <w:pPr>
        <w:jc w:val="both"/>
        <w:rPr>
          <w:b/>
          <w:bCs/>
          <w:i/>
          <w:iCs/>
        </w:rPr>
      </w:pPr>
    </w:p>
    <w:p w14:paraId="7030D6A3" w14:textId="77777777" w:rsidR="00884E61" w:rsidRDefault="00884E61">
      <w:pPr>
        <w:jc w:val="both"/>
        <w:rPr>
          <w:b/>
          <w:bCs/>
          <w:i/>
          <w:iCs/>
        </w:rPr>
      </w:pPr>
    </w:p>
    <w:p w14:paraId="1CA724AD" w14:textId="77777777" w:rsidR="00884E61" w:rsidRDefault="00884E61">
      <w:pPr>
        <w:jc w:val="both"/>
        <w:rPr>
          <w:b/>
          <w:bCs/>
          <w:i/>
          <w:iCs/>
        </w:rPr>
      </w:pPr>
    </w:p>
    <w:p w14:paraId="5336C542" w14:textId="77777777" w:rsidR="00884E61" w:rsidRDefault="00884E61">
      <w:pPr>
        <w:jc w:val="both"/>
        <w:rPr>
          <w:b/>
          <w:bCs/>
          <w:i/>
          <w:iCs/>
        </w:rPr>
      </w:pPr>
    </w:p>
    <w:p w14:paraId="773A4898" w14:textId="77777777" w:rsidR="00F209C7" w:rsidRDefault="00884E61">
      <w:pPr>
        <w:jc w:val="both"/>
        <w:rPr>
          <w:b/>
          <w:bCs/>
          <w:i/>
          <w:iCs/>
        </w:rPr>
      </w:pPr>
      <w:r>
        <w:rPr>
          <w:b/>
          <w:bCs/>
          <w:i/>
          <w:iCs/>
          <w:noProof/>
        </w:rPr>
        <w:lastRenderedPageBreak/>
        <w:pict w14:anchorId="70DF5215">
          <v:shape id="_x0000_s2060" type="#_x0000_t75" style="position:absolute;left:0;text-align:left;margin-left:.1pt;margin-top:.75pt;width:592.75pt;height:123.8pt;z-index:-251656192;mso-wrap-distance-left:9.05pt;mso-wrap-distance-right:9.05pt;mso-position-horizontal-relative:page" wrapcoords="-91 0 -91 21298 21520 21298 21520 0 -91 0" filled="t">
            <v:fill color2="black"/>
            <v:imagedata r:id="rId8" o:title=""/>
            <w10:wrap type="tight"/>
          </v:shape>
        </w:pict>
      </w:r>
    </w:p>
    <w:p w14:paraId="11FFE456" w14:textId="77777777" w:rsidR="00F209C7" w:rsidRDefault="00F209C7">
      <w:pPr>
        <w:pBdr>
          <w:top w:val="threeDEngrave" w:sz="24" w:space="1" w:color="000000"/>
          <w:left w:val="threeDEngrave" w:sz="24" w:space="4" w:color="000000"/>
          <w:bottom w:val="threeDEmboss" w:sz="24" w:space="1" w:color="000000"/>
          <w:right w:val="threeDEmboss" w:sz="24" w:space="4" w:color="000000"/>
        </w:pBdr>
        <w:spacing w:after="0" w:line="240" w:lineRule="auto"/>
        <w:jc w:val="center"/>
        <w:rPr>
          <w:b/>
          <w:bCs/>
        </w:rPr>
      </w:pPr>
      <w:r>
        <w:pict w14:anchorId="425CE963">
          <v:shape id="_x0000_i1025" type="#_x0000_t75" style="width:29.25pt;height:29.25pt" filled="t">
            <v:fill color2="black"/>
            <v:imagedata r:id="rId9" o:title=""/>
          </v:shape>
        </w:pict>
      </w:r>
    </w:p>
    <w:p w14:paraId="20E76720" w14:textId="77777777" w:rsidR="00F209C7" w:rsidRDefault="00F209C7">
      <w:pPr>
        <w:pBdr>
          <w:top w:val="threeDEngrave" w:sz="24" w:space="1" w:color="000000"/>
          <w:left w:val="threeDEngrave" w:sz="24" w:space="4" w:color="000000"/>
          <w:bottom w:val="threeDEmboss" w:sz="24" w:space="1" w:color="000000"/>
          <w:right w:val="threeDEmboss" w:sz="24" w:space="4" w:color="000000"/>
        </w:pBdr>
        <w:spacing w:after="0" w:line="240" w:lineRule="auto"/>
        <w:jc w:val="both"/>
        <w:rPr>
          <w:b/>
          <w:bCs/>
        </w:rPr>
      </w:pPr>
    </w:p>
    <w:p w14:paraId="686BECB9" w14:textId="77777777" w:rsidR="00F209C7" w:rsidRDefault="00F209C7">
      <w:pPr>
        <w:pBdr>
          <w:top w:val="threeDEngrave" w:sz="24" w:space="1" w:color="000000"/>
          <w:left w:val="threeDEngrave" w:sz="24" w:space="4" w:color="000000"/>
          <w:bottom w:val="threeDEmboss" w:sz="24" w:space="1" w:color="000000"/>
          <w:right w:val="threeDEmboss" w:sz="24" w:space="4" w:color="000000"/>
        </w:pBdr>
        <w:spacing w:after="0" w:line="240" w:lineRule="auto"/>
        <w:jc w:val="both"/>
        <w:rPr>
          <w:b/>
        </w:rPr>
      </w:pPr>
      <w:r>
        <w:rPr>
          <w:b/>
          <w:bCs/>
        </w:rPr>
        <w:t>Si le projet PS jeunes est développé par un c</w:t>
      </w:r>
      <w:r>
        <w:rPr>
          <w:b/>
          <w:bCs/>
          <w:u w:val="single"/>
        </w:rPr>
        <w:t>entre social ou un EVS l’obtention d’un agrément PS jeunes doit être articulé avec l’agrément animation globale et coordination.</w:t>
      </w:r>
      <w:r>
        <w:rPr>
          <w:b/>
          <w:bCs/>
        </w:rPr>
        <w:t xml:space="preserve"> Il doit constituer un axe à part entière et démontrer sa plus-value par rapport aux actions d’ores et déjà développées par le centre social auprès des habitants. Seules les dépenses supplémentaires générées par le projet pourront être prises en compte. Les charges de personnel des agents des services bénéficiaires des prestations de service «</w:t>
      </w:r>
      <w:r w:rsidR="00AF3C02">
        <w:rPr>
          <w:b/>
          <w:bCs/>
        </w:rPr>
        <w:t xml:space="preserve"> </w:t>
      </w:r>
      <w:r>
        <w:rPr>
          <w:b/>
          <w:bCs/>
        </w:rPr>
        <w:t>Animation globale et coordination</w:t>
      </w:r>
      <w:r w:rsidR="00AF3C02">
        <w:rPr>
          <w:b/>
          <w:bCs/>
        </w:rPr>
        <w:t xml:space="preserve"> </w:t>
      </w:r>
      <w:r>
        <w:rPr>
          <w:b/>
          <w:bCs/>
        </w:rPr>
        <w:t>», «</w:t>
      </w:r>
      <w:r w:rsidR="00AF3C02">
        <w:rPr>
          <w:b/>
          <w:bCs/>
        </w:rPr>
        <w:t xml:space="preserve"> </w:t>
      </w:r>
      <w:r>
        <w:rPr>
          <w:b/>
          <w:bCs/>
        </w:rPr>
        <w:t>Animation collective famille</w:t>
      </w:r>
      <w:r w:rsidR="00AF3C02">
        <w:rPr>
          <w:b/>
          <w:bCs/>
        </w:rPr>
        <w:t xml:space="preserve"> </w:t>
      </w:r>
      <w:r>
        <w:rPr>
          <w:b/>
          <w:bCs/>
        </w:rPr>
        <w:t>» et «</w:t>
      </w:r>
      <w:r w:rsidR="00AF3C02">
        <w:rPr>
          <w:b/>
          <w:bCs/>
        </w:rPr>
        <w:t xml:space="preserve"> </w:t>
      </w:r>
      <w:r>
        <w:rPr>
          <w:b/>
          <w:bCs/>
        </w:rPr>
        <w:t>Animation locale</w:t>
      </w:r>
      <w:r w:rsidR="00AF3C02">
        <w:rPr>
          <w:b/>
          <w:bCs/>
        </w:rPr>
        <w:t xml:space="preserve"> </w:t>
      </w:r>
      <w:r>
        <w:rPr>
          <w:b/>
          <w:bCs/>
        </w:rPr>
        <w:t>» ne seront pas valorisées.</w:t>
      </w:r>
    </w:p>
    <w:p w14:paraId="0F655498" w14:textId="77777777" w:rsidR="00F209C7" w:rsidRDefault="00F209C7">
      <w:pPr>
        <w:pStyle w:val="ListParagraph"/>
        <w:pBdr>
          <w:top w:val="threeDEngrave" w:sz="24" w:space="1" w:color="000000"/>
          <w:left w:val="threeDEngrave" w:sz="24" w:space="4" w:color="000000"/>
          <w:bottom w:val="threeDEmboss" w:sz="24" w:space="1" w:color="000000"/>
          <w:right w:val="threeDEmboss" w:sz="24" w:space="4" w:color="000000"/>
        </w:pBdr>
        <w:ind w:left="0"/>
        <w:jc w:val="both"/>
        <w:rPr>
          <w:b/>
        </w:rPr>
      </w:pPr>
      <w:r>
        <w:rPr>
          <w:b/>
        </w:rPr>
        <w:t>Si le centre social bénéficie de la Ps « Animation collective famille », des complémentarités doivent être mises en œuvre entre le projet «</w:t>
      </w:r>
      <w:r w:rsidR="00AF3C02">
        <w:rPr>
          <w:b/>
        </w:rPr>
        <w:t xml:space="preserve"> </w:t>
      </w:r>
      <w:r>
        <w:rPr>
          <w:b/>
        </w:rPr>
        <w:t xml:space="preserve">Ps </w:t>
      </w:r>
      <w:r w:rsidR="00F64FD5">
        <w:rPr>
          <w:b/>
        </w:rPr>
        <w:t>jeunes »</w:t>
      </w:r>
      <w:r>
        <w:rPr>
          <w:b/>
        </w:rPr>
        <w:t xml:space="preserve"> et le projet familles.</w:t>
      </w:r>
    </w:p>
    <w:p w14:paraId="3D6B0776" w14:textId="77777777" w:rsidR="00F209C7" w:rsidRDefault="00F209C7"/>
    <w:p w14:paraId="4E0A1534" w14:textId="77777777" w:rsidR="00F209C7" w:rsidRDefault="00F209C7">
      <w:pPr>
        <w:jc w:val="both"/>
        <w:rPr>
          <w:szCs w:val="28"/>
        </w:rPr>
      </w:pPr>
      <w:r>
        <w:rPr>
          <w:b/>
          <w:bCs/>
          <w:color w:val="262626"/>
          <w:sz w:val="28"/>
          <w:szCs w:val="28"/>
        </w:rPr>
        <w:t>FINANCEMENT</w:t>
      </w:r>
    </w:p>
    <w:p w14:paraId="73DC55D6" w14:textId="77777777" w:rsidR="00F209C7" w:rsidRDefault="00F209C7">
      <w:pPr>
        <w:spacing w:after="0"/>
        <w:jc w:val="both"/>
        <w:rPr>
          <w:b/>
          <w:bCs/>
        </w:rPr>
      </w:pPr>
      <w:bookmarkStart w:id="1" w:name="__DdeLink__2817_1673114689"/>
      <w:r>
        <w:rPr>
          <w:szCs w:val="28"/>
        </w:rPr>
        <w:t xml:space="preserve">La Ps jeunes est une </w:t>
      </w:r>
      <w:r>
        <w:rPr>
          <w:b/>
          <w:bCs/>
          <w:szCs w:val="28"/>
        </w:rPr>
        <w:t>prestation de co-financement</w:t>
      </w:r>
      <w:r>
        <w:rPr>
          <w:szCs w:val="28"/>
        </w:rPr>
        <w:t xml:space="preserve"> qui vise à inscrire les projets dans une dynamique partenariale et à </w:t>
      </w:r>
      <w:r>
        <w:rPr>
          <w:b/>
          <w:bCs/>
          <w:szCs w:val="28"/>
        </w:rPr>
        <w:t>pérenniser leur fonctionnement</w:t>
      </w:r>
      <w:bookmarkEnd w:id="1"/>
      <w:r>
        <w:rPr>
          <w:szCs w:val="28"/>
        </w:rPr>
        <w:t>.</w:t>
      </w:r>
    </w:p>
    <w:p w14:paraId="66D5ECCC" w14:textId="77777777" w:rsidR="00F209C7" w:rsidRDefault="00F209C7">
      <w:pPr>
        <w:spacing w:after="0"/>
        <w:jc w:val="both"/>
        <w:rPr>
          <w:b/>
          <w:bCs/>
        </w:rPr>
      </w:pPr>
      <w:r>
        <w:rPr>
          <w:b/>
          <w:bCs/>
        </w:rPr>
        <w:t>La Ps Jeunes finance essentiellement l’animateur du projet</w:t>
      </w:r>
      <w:r>
        <w:t xml:space="preserve"> doté d’un niveau IV et des dépenses de fonctionnement afférentes à ce poste (frais de déplacement et frais de formation non qualifiante).</w:t>
      </w:r>
    </w:p>
    <w:p w14:paraId="37EA4A44" w14:textId="77777777" w:rsidR="00F209C7" w:rsidRDefault="00F209C7">
      <w:pPr>
        <w:spacing w:after="0"/>
        <w:jc w:val="both"/>
      </w:pPr>
      <w:r>
        <w:rPr>
          <w:b/>
          <w:bCs/>
        </w:rPr>
        <w:t xml:space="preserve">Elle est calculée sur une base plafonnée </w:t>
      </w:r>
      <w:r w:rsidR="00FF1CC4">
        <w:rPr>
          <w:b/>
          <w:bCs/>
        </w:rPr>
        <w:t xml:space="preserve">à </w:t>
      </w:r>
      <w:r w:rsidR="00AF3C02" w:rsidRPr="00FF1CC4">
        <w:rPr>
          <w:b/>
          <w:bCs/>
        </w:rPr>
        <w:t>40 600</w:t>
      </w:r>
      <w:r w:rsidR="00AF3C02">
        <w:rPr>
          <w:b/>
          <w:bCs/>
        </w:rPr>
        <w:t xml:space="preserve"> </w:t>
      </w:r>
      <w:r>
        <w:rPr>
          <w:b/>
          <w:bCs/>
        </w:rPr>
        <w:t xml:space="preserve">€ par </w:t>
      </w:r>
      <w:proofErr w:type="spellStart"/>
      <w:r>
        <w:rPr>
          <w:b/>
          <w:bCs/>
        </w:rPr>
        <w:t>Etp</w:t>
      </w:r>
      <w:bookmarkStart w:id="2" w:name="_GoBack"/>
      <w:bookmarkEnd w:id="2"/>
      <w:proofErr w:type="spellEnd"/>
      <w:r>
        <w:rPr>
          <w:b/>
          <w:bCs/>
        </w:rPr>
        <w:t xml:space="preserve"> prise en charge à 50% soit maximum </w:t>
      </w:r>
      <w:r w:rsidR="00AF3C02" w:rsidRPr="00FF1CC4">
        <w:rPr>
          <w:b/>
          <w:bCs/>
        </w:rPr>
        <w:t>20 300</w:t>
      </w:r>
      <w:r w:rsidR="00AF3C02">
        <w:rPr>
          <w:b/>
          <w:bCs/>
        </w:rPr>
        <w:t xml:space="preserve"> </w:t>
      </w:r>
      <w:r>
        <w:rPr>
          <w:b/>
          <w:bCs/>
        </w:rPr>
        <w:t xml:space="preserve">€ par poste (temps de travail minimum de 0.3 </w:t>
      </w:r>
      <w:proofErr w:type="spellStart"/>
      <w:r>
        <w:rPr>
          <w:b/>
          <w:bCs/>
        </w:rPr>
        <w:t>Etp</w:t>
      </w:r>
      <w:proofErr w:type="spellEnd"/>
      <w:r>
        <w:rPr>
          <w:b/>
          <w:bCs/>
        </w:rPr>
        <w:t>)</w:t>
      </w:r>
    </w:p>
    <w:p w14:paraId="322FEBB8" w14:textId="77777777" w:rsidR="00F209C7" w:rsidRDefault="00F209C7">
      <w:pPr>
        <w:spacing w:after="0"/>
        <w:jc w:val="both"/>
      </w:pPr>
      <w:r>
        <w:t>Certaines prestations de service ne sont pas cumulables avec la PS jeunes (détail en annexe 1).</w:t>
      </w:r>
    </w:p>
    <w:p w14:paraId="7372C396" w14:textId="77777777" w:rsidR="00F209C7" w:rsidRDefault="00F209C7">
      <w:pPr>
        <w:spacing w:after="0"/>
        <w:jc w:val="both"/>
      </w:pPr>
      <w:r>
        <w:t>Les projets pourront être financés dans la limite de l’enveloppe budgétaire allouée à l’opération.</w:t>
      </w:r>
    </w:p>
    <w:p w14:paraId="14C65837" w14:textId="77777777" w:rsidR="00F209C7" w:rsidRDefault="00F209C7">
      <w:pPr>
        <w:spacing w:after="0"/>
        <w:jc w:val="both"/>
        <w:rPr>
          <w:color w:val="auto"/>
          <w:shd w:val="clear" w:color="auto" w:fill="FFFFFF"/>
        </w:rPr>
      </w:pPr>
      <w:r>
        <w:t xml:space="preserve">La Caf pourra également étudier les besoins d’aide à l’investissement en lien avec le projet. </w:t>
      </w:r>
    </w:p>
    <w:p w14:paraId="1833003D" w14:textId="77777777" w:rsidR="00F209C7" w:rsidRDefault="00F209C7">
      <w:pPr>
        <w:spacing w:after="0"/>
        <w:jc w:val="both"/>
        <w:rPr>
          <w:color w:val="auto"/>
          <w:shd w:val="clear" w:color="auto" w:fill="FFFFFF"/>
        </w:rPr>
      </w:pPr>
    </w:p>
    <w:p w14:paraId="779CD7DC" w14:textId="77777777" w:rsidR="00F209C7" w:rsidRDefault="00F209C7">
      <w:pPr>
        <w:spacing w:after="120"/>
        <w:jc w:val="both"/>
      </w:pPr>
      <w:r>
        <w:rPr>
          <w:b/>
          <w:bCs/>
          <w:color w:val="262626"/>
          <w:sz w:val="28"/>
          <w:szCs w:val="28"/>
        </w:rPr>
        <w:t>DATE DE MISE EN ŒUVRE DU PROJET ET DUREE DE L’AGREMENT</w:t>
      </w:r>
    </w:p>
    <w:p w14:paraId="5711F97F" w14:textId="77777777" w:rsidR="00F209C7" w:rsidRDefault="00F209C7">
      <w:pPr>
        <w:spacing w:after="120"/>
        <w:jc w:val="both"/>
      </w:pPr>
      <w:r>
        <w:t xml:space="preserve">L’appel à projets vise des projets </w:t>
      </w:r>
      <w:r>
        <w:rPr>
          <w:b/>
          <w:bCs/>
        </w:rPr>
        <w:t xml:space="preserve">qui débuteront </w:t>
      </w:r>
      <w:r w:rsidRPr="00884E61">
        <w:rPr>
          <w:b/>
          <w:bCs/>
        </w:rPr>
        <w:t>en</w:t>
      </w:r>
      <w:r w:rsidR="00A252B6" w:rsidRPr="00884E61">
        <w:rPr>
          <w:b/>
          <w:bCs/>
        </w:rPr>
        <w:t xml:space="preserve"> 2023</w:t>
      </w:r>
      <w:r w:rsidR="00884E61">
        <w:rPr>
          <w:b/>
          <w:bCs/>
        </w:rPr>
        <w:t xml:space="preserve">. </w:t>
      </w:r>
      <w:r>
        <w:t xml:space="preserve">Les projets pourront être </w:t>
      </w:r>
      <w:r>
        <w:rPr>
          <w:b/>
          <w:bCs/>
        </w:rPr>
        <w:t>pluriannuels</w:t>
      </w:r>
      <w:r w:rsidR="005E640E">
        <w:rPr>
          <w:b/>
          <w:bCs/>
        </w:rPr>
        <w:t>.</w:t>
      </w:r>
    </w:p>
    <w:p w14:paraId="679D7099" w14:textId="77777777" w:rsidR="00F209C7" w:rsidRDefault="00F209C7">
      <w:pPr>
        <w:spacing w:after="0"/>
        <w:jc w:val="both"/>
        <w:rPr>
          <w:color w:val="262626"/>
        </w:rPr>
      </w:pPr>
      <w:r>
        <w:t xml:space="preserve">L’agrément est attribué pour une </w:t>
      </w:r>
      <w:r>
        <w:rPr>
          <w:b/>
          <w:bCs/>
        </w:rPr>
        <w:t>période allant de 1 à 4 ans</w:t>
      </w:r>
      <w:r>
        <w:t>.</w:t>
      </w:r>
    </w:p>
    <w:p w14:paraId="1DF59A44" w14:textId="77777777" w:rsidR="00F209C7" w:rsidRDefault="00F209C7">
      <w:pPr>
        <w:spacing w:after="0"/>
        <w:jc w:val="both"/>
        <w:rPr>
          <w:color w:val="262626"/>
        </w:rPr>
      </w:pPr>
    </w:p>
    <w:p w14:paraId="722BDFC4" w14:textId="77777777" w:rsidR="00884E61" w:rsidRDefault="00884E61">
      <w:pPr>
        <w:spacing w:after="0"/>
        <w:jc w:val="both"/>
        <w:rPr>
          <w:color w:val="262626"/>
        </w:rPr>
      </w:pPr>
    </w:p>
    <w:p w14:paraId="183463D5" w14:textId="77777777" w:rsidR="00884E61" w:rsidRDefault="00884E61">
      <w:pPr>
        <w:spacing w:after="0"/>
        <w:jc w:val="both"/>
        <w:rPr>
          <w:color w:val="262626"/>
        </w:rPr>
      </w:pPr>
    </w:p>
    <w:p w14:paraId="2CE69F26" w14:textId="77777777" w:rsidR="00884E61" w:rsidRDefault="00884E61">
      <w:pPr>
        <w:spacing w:after="0"/>
        <w:jc w:val="both"/>
        <w:rPr>
          <w:color w:val="262626"/>
        </w:rPr>
      </w:pPr>
    </w:p>
    <w:p w14:paraId="26743432" w14:textId="77777777" w:rsidR="00884E61" w:rsidRDefault="00884E61">
      <w:pPr>
        <w:spacing w:after="0"/>
        <w:jc w:val="both"/>
        <w:rPr>
          <w:color w:val="262626"/>
        </w:rPr>
      </w:pPr>
    </w:p>
    <w:p w14:paraId="53032F44" w14:textId="77777777" w:rsidR="00884E61" w:rsidRDefault="00884E61">
      <w:pPr>
        <w:spacing w:after="0"/>
        <w:jc w:val="both"/>
        <w:rPr>
          <w:color w:val="262626"/>
        </w:rPr>
      </w:pPr>
    </w:p>
    <w:p w14:paraId="3C391A05" w14:textId="77777777" w:rsidR="00884E61" w:rsidRDefault="00884E61">
      <w:pPr>
        <w:spacing w:after="0"/>
        <w:jc w:val="both"/>
        <w:rPr>
          <w:color w:val="262626"/>
        </w:rPr>
      </w:pPr>
    </w:p>
    <w:p w14:paraId="75A8153E" w14:textId="77777777" w:rsidR="00884E61" w:rsidRDefault="00884E61">
      <w:pPr>
        <w:spacing w:after="0"/>
        <w:jc w:val="both"/>
        <w:rPr>
          <w:color w:val="262626"/>
        </w:rPr>
      </w:pPr>
    </w:p>
    <w:p w14:paraId="4C43ED26" w14:textId="77777777" w:rsidR="00884E61" w:rsidRPr="00884E61" w:rsidRDefault="00884E61">
      <w:pPr>
        <w:spacing w:after="0"/>
        <w:jc w:val="both"/>
        <w:rPr>
          <w:color w:val="262626"/>
        </w:rPr>
      </w:pPr>
      <w:r>
        <w:rPr>
          <w:b/>
          <w:bCs/>
          <w:noProof/>
          <w:color w:val="262626"/>
          <w:sz w:val="28"/>
          <w:szCs w:val="28"/>
        </w:rPr>
        <w:lastRenderedPageBreak/>
        <w:pict w14:anchorId="01725B40">
          <v:shape id="_x0000_s2062" type="#_x0000_t75" style="position:absolute;left:0;text-align:left;margin-left:2.25pt;margin-top:.15pt;width:592.75pt;height:123.8pt;z-index:-251654144;mso-wrap-distance-left:9.05pt;mso-wrap-distance-right:9.05pt;mso-position-horizontal-relative:page" wrapcoords="-91 0 -91 21298 21520 21298 21520 0 -91 0" filled="t">
            <v:fill color2="black"/>
            <v:imagedata r:id="rId8" o:title=""/>
            <w10:wrap type="tight"/>
          </v:shape>
        </w:pict>
      </w:r>
    </w:p>
    <w:p w14:paraId="64EDADEF" w14:textId="77777777" w:rsidR="00F209C7" w:rsidRDefault="00F209C7">
      <w:pPr>
        <w:spacing w:after="0"/>
        <w:jc w:val="both"/>
      </w:pPr>
      <w:r>
        <w:rPr>
          <w:b/>
          <w:bCs/>
          <w:color w:val="262626"/>
          <w:sz w:val="28"/>
          <w:szCs w:val="28"/>
        </w:rPr>
        <w:t>MODALITE DE REPONSE A L’APPEL A PROJETS ET DATE LIMITE</w:t>
      </w:r>
    </w:p>
    <w:p w14:paraId="0D368F95" w14:textId="77777777" w:rsidR="00F209C7" w:rsidRDefault="00F209C7">
      <w:pPr>
        <w:spacing w:after="120"/>
        <w:jc w:val="both"/>
        <w:rPr>
          <w:b/>
          <w:bCs/>
        </w:rPr>
      </w:pPr>
      <w:r>
        <w:t>Le porteur de projet doit déposer un dossier contenant a minima les éléments précisés ci-dessous :</w:t>
      </w:r>
    </w:p>
    <w:p w14:paraId="012EEDDF" w14:textId="77777777" w:rsidR="00F209C7" w:rsidRDefault="00F209C7">
      <w:pPr>
        <w:pStyle w:val="ListParagraph"/>
        <w:numPr>
          <w:ilvl w:val="0"/>
          <w:numId w:val="13"/>
        </w:numPr>
        <w:spacing w:after="120"/>
        <w:ind w:left="425" w:hanging="357"/>
        <w:jc w:val="both"/>
        <w:rPr>
          <w:b/>
          <w:bCs/>
        </w:rPr>
      </w:pPr>
      <w:r>
        <w:rPr>
          <w:b/>
          <w:bCs/>
        </w:rPr>
        <w:t xml:space="preserve">Une présentation de la structure </w:t>
      </w:r>
      <w:r>
        <w:t>: raison sociale, identité du directeur, du président, numéro SIREN-SIRET, contacts, activités principales de la structure, les actions d’ores et déjà menés auprès des jeunes, les actions innovantes mises en place par la structure…</w:t>
      </w:r>
    </w:p>
    <w:p w14:paraId="006833F8" w14:textId="77777777" w:rsidR="00F209C7" w:rsidRDefault="00F209C7">
      <w:pPr>
        <w:pStyle w:val="ListParagraph"/>
        <w:numPr>
          <w:ilvl w:val="0"/>
          <w:numId w:val="13"/>
        </w:numPr>
        <w:spacing w:after="120"/>
        <w:ind w:left="425" w:hanging="357"/>
        <w:jc w:val="both"/>
        <w:rPr>
          <w:b/>
          <w:bCs/>
        </w:rPr>
      </w:pPr>
      <w:r>
        <w:rPr>
          <w:b/>
          <w:bCs/>
        </w:rPr>
        <w:t>Un état des lieux de la jeunesse sur le territoire investi</w:t>
      </w:r>
      <w:r>
        <w:t xml:space="preserve"> : les enjeux, les réponses existantes, les partenariats actifs…</w:t>
      </w:r>
    </w:p>
    <w:p w14:paraId="389E6E2A" w14:textId="77777777" w:rsidR="00F209C7" w:rsidRDefault="00F209C7">
      <w:pPr>
        <w:pStyle w:val="ListParagraph"/>
        <w:numPr>
          <w:ilvl w:val="0"/>
          <w:numId w:val="13"/>
        </w:numPr>
        <w:spacing w:after="120"/>
        <w:ind w:left="425" w:hanging="357"/>
        <w:jc w:val="both"/>
      </w:pPr>
      <w:r>
        <w:rPr>
          <w:b/>
          <w:bCs/>
        </w:rPr>
        <w:t xml:space="preserve">Une présentation technique et financière </w:t>
      </w:r>
      <w:r>
        <w:t>contenant :</w:t>
      </w:r>
    </w:p>
    <w:p w14:paraId="30F501A8" w14:textId="77777777" w:rsidR="00F209C7" w:rsidRDefault="00F209C7">
      <w:pPr>
        <w:pStyle w:val="ListParagraph"/>
        <w:numPr>
          <w:ilvl w:val="0"/>
          <w:numId w:val="14"/>
        </w:numPr>
        <w:spacing w:after="120"/>
        <w:jc w:val="both"/>
      </w:pPr>
      <w:r>
        <w:t>La description très précise du projet, des objectifs poursuivis, des modalités de construction et de mise en œuvre tout en précisant la place des jeunes à chaque étape, les modalités d’accès pour les jeunes….</w:t>
      </w:r>
    </w:p>
    <w:p w14:paraId="424D678B" w14:textId="77777777" w:rsidR="00F209C7" w:rsidRDefault="00F209C7">
      <w:pPr>
        <w:pStyle w:val="ListParagraph"/>
        <w:numPr>
          <w:ilvl w:val="0"/>
          <w:numId w:val="14"/>
        </w:numPr>
        <w:spacing w:after="0"/>
        <w:jc w:val="both"/>
      </w:pPr>
      <w:r>
        <w:t>La complémentarité du projet avec le projet global de la structure</w:t>
      </w:r>
    </w:p>
    <w:p w14:paraId="2E8A0D59" w14:textId="77777777" w:rsidR="00F209C7" w:rsidRDefault="00F209C7">
      <w:pPr>
        <w:pStyle w:val="ListParagraph"/>
        <w:numPr>
          <w:ilvl w:val="0"/>
          <w:numId w:val="14"/>
        </w:numPr>
        <w:spacing w:after="0"/>
        <w:jc w:val="both"/>
      </w:pPr>
      <w:r>
        <w:t>Les modalités de fonctionnement en mettant en exergue les adaptations mises en œuvre ou prévues pour répondre aux rythmes du public jeune et des problématiques repérées</w:t>
      </w:r>
    </w:p>
    <w:p w14:paraId="012EDE9C" w14:textId="77777777" w:rsidR="00F209C7" w:rsidRDefault="00F209C7">
      <w:pPr>
        <w:pStyle w:val="ListParagraph"/>
        <w:numPr>
          <w:ilvl w:val="0"/>
          <w:numId w:val="14"/>
        </w:numPr>
        <w:spacing w:after="0"/>
        <w:jc w:val="both"/>
      </w:pPr>
      <w:r>
        <w:t>Le nombre de jeunes visés, leur âge, les moyens d’aller vers…</w:t>
      </w:r>
    </w:p>
    <w:p w14:paraId="7E1EC0E3" w14:textId="77777777" w:rsidR="00F209C7" w:rsidRDefault="00F209C7">
      <w:pPr>
        <w:pStyle w:val="ListParagraph"/>
        <w:numPr>
          <w:ilvl w:val="0"/>
          <w:numId w:val="14"/>
        </w:numPr>
        <w:spacing w:after="0"/>
        <w:jc w:val="both"/>
      </w:pPr>
      <w:r>
        <w:t>Le partenariat à mobiliser et les interactions avec les autres structures ou actions «</w:t>
      </w:r>
      <w:r w:rsidR="00AF3C02">
        <w:t xml:space="preserve"> </w:t>
      </w:r>
      <w:r>
        <w:t>jeunesse</w:t>
      </w:r>
      <w:r w:rsidR="00AF3C02">
        <w:t xml:space="preserve"> </w:t>
      </w:r>
      <w:r>
        <w:t>» sur le territoire</w:t>
      </w:r>
    </w:p>
    <w:p w14:paraId="7CDAC9D6" w14:textId="77777777" w:rsidR="00F209C7" w:rsidRDefault="00F209C7">
      <w:pPr>
        <w:pStyle w:val="ListParagraph"/>
        <w:numPr>
          <w:ilvl w:val="0"/>
          <w:numId w:val="14"/>
        </w:numPr>
        <w:spacing w:after="0"/>
        <w:jc w:val="both"/>
      </w:pPr>
      <w:r>
        <w:t>Les moyens humains dédiés (nombre d’ETP) et qualification et expérience dans le champ de la jeunesse. Si la (les) personnes est (sont) déjà recrutée(s) fournir le CV</w:t>
      </w:r>
    </w:p>
    <w:p w14:paraId="707E0868" w14:textId="77777777" w:rsidR="00F209C7" w:rsidRDefault="00F209C7">
      <w:pPr>
        <w:pStyle w:val="ListParagraph"/>
        <w:numPr>
          <w:ilvl w:val="0"/>
          <w:numId w:val="14"/>
        </w:numPr>
        <w:spacing w:after="0"/>
        <w:jc w:val="both"/>
      </w:pPr>
      <w:r>
        <w:t>Les moyens matériels</w:t>
      </w:r>
    </w:p>
    <w:p w14:paraId="2E156CC0" w14:textId="77777777" w:rsidR="00F209C7" w:rsidRDefault="00F209C7">
      <w:pPr>
        <w:pStyle w:val="ListParagraph"/>
        <w:numPr>
          <w:ilvl w:val="0"/>
          <w:numId w:val="14"/>
        </w:numPr>
        <w:spacing w:after="0"/>
        <w:jc w:val="both"/>
      </w:pPr>
      <w:r>
        <w:t>Le calendrier de mise en œuvre</w:t>
      </w:r>
    </w:p>
    <w:p w14:paraId="06F9DC0B" w14:textId="77777777" w:rsidR="00F209C7" w:rsidRDefault="00F209C7">
      <w:pPr>
        <w:pStyle w:val="ListParagraph"/>
        <w:numPr>
          <w:ilvl w:val="0"/>
          <w:numId w:val="14"/>
        </w:numPr>
        <w:spacing w:after="0"/>
        <w:jc w:val="both"/>
      </w:pPr>
      <w:r>
        <w:t xml:space="preserve">Le </w:t>
      </w:r>
      <w:r>
        <w:rPr>
          <w:b/>
          <w:bCs/>
        </w:rPr>
        <w:t>budget prévisionnel de fonctionnement</w:t>
      </w:r>
      <w:r>
        <w:t xml:space="preserve"> du projet annualisé selon</w:t>
      </w:r>
      <w:r>
        <w:rPr>
          <w:b/>
          <w:bCs/>
        </w:rPr>
        <w:t xml:space="preserve"> le modèle joint en fin de document</w:t>
      </w:r>
    </w:p>
    <w:p w14:paraId="3A7B40C1" w14:textId="77777777" w:rsidR="00F209C7" w:rsidRDefault="00F209C7">
      <w:pPr>
        <w:pStyle w:val="ListParagraph"/>
        <w:numPr>
          <w:ilvl w:val="0"/>
          <w:numId w:val="14"/>
        </w:numPr>
        <w:spacing w:after="0" w:line="240" w:lineRule="auto"/>
        <w:jc w:val="both"/>
        <w:rPr>
          <w:sz w:val="16"/>
          <w:szCs w:val="16"/>
        </w:rPr>
      </w:pPr>
      <w:r>
        <w:t>Les critères et modalités d’évaluation</w:t>
      </w:r>
    </w:p>
    <w:p w14:paraId="256FECC7" w14:textId="77777777" w:rsidR="00F209C7" w:rsidRDefault="00F209C7">
      <w:pPr>
        <w:spacing w:after="0" w:line="240" w:lineRule="auto"/>
        <w:jc w:val="both"/>
      </w:pPr>
      <w:r>
        <w:t xml:space="preserve">Outre ces documents, </w:t>
      </w:r>
      <w:r>
        <w:rPr>
          <w:b/>
          <w:bCs/>
        </w:rPr>
        <w:t>les pièces administratives</w:t>
      </w:r>
      <w:r>
        <w:t xml:space="preserve"> listées en annexe 3 sont à fournir avec le projet.</w:t>
      </w:r>
    </w:p>
    <w:p w14:paraId="51DB5EC4" w14:textId="77777777" w:rsidR="00F209C7" w:rsidRDefault="00F209C7">
      <w:pPr>
        <w:spacing w:after="0"/>
        <w:jc w:val="both"/>
        <w:rPr>
          <w:b/>
          <w:lang w:val="fr-FR" w:eastAsia="fr-FR"/>
        </w:rPr>
      </w:pPr>
    </w:p>
    <w:p w14:paraId="67CF6230" w14:textId="77777777" w:rsidR="00F209C7" w:rsidRDefault="00F209C7">
      <w:pPr>
        <w:pBdr>
          <w:top w:val="threeDEngrave" w:sz="24" w:space="1" w:color="000000"/>
          <w:left w:val="threeDEngrave" w:sz="24" w:space="1" w:color="000000"/>
          <w:bottom w:val="threeDEngrave" w:sz="24" w:space="1" w:color="000000"/>
          <w:right w:val="threeDEngrave" w:sz="24" w:space="4" w:color="000000"/>
        </w:pBdr>
        <w:spacing w:after="0"/>
        <w:jc w:val="center"/>
        <w:rPr>
          <w:b/>
          <w:color w:val="auto"/>
          <w:sz w:val="24"/>
          <w:szCs w:val="24"/>
        </w:rPr>
      </w:pPr>
      <w:r>
        <w:rPr>
          <w:b/>
          <w:color w:val="auto"/>
          <w:lang w:val="fr-FR" w:eastAsia="fr-FR"/>
        </w:rPr>
        <w:pict w14:anchorId="1B236963">
          <v:shape id="_x0000_i1026" type="#_x0000_t75" style="width:28.5pt;height:28.5pt" filled="t">
            <v:fill color2="black"/>
            <v:imagedata r:id="rId10" o:title="" croptop="-5093f" cropbottom="-5629f" cropleft="-1294f" cropright="-588f"/>
          </v:shape>
        </w:pict>
      </w:r>
    </w:p>
    <w:p w14:paraId="19F6B53D" w14:textId="77777777" w:rsidR="00F209C7" w:rsidRPr="003907B3" w:rsidRDefault="00F209C7">
      <w:pPr>
        <w:pBdr>
          <w:top w:val="threeDEngrave" w:sz="24" w:space="1" w:color="000000"/>
          <w:left w:val="threeDEngrave" w:sz="24" w:space="1" w:color="000000"/>
          <w:bottom w:val="threeDEngrave" w:sz="24" w:space="1" w:color="000000"/>
          <w:right w:val="threeDEngrave" w:sz="24" w:space="4" w:color="000000"/>
        </w:pBdr>
        <w:spacing w:after="0"/>
        <w:jc w:val="center"/>
        <w:rPr>
          <w:b/>
          <w:color w:val="000000"/>
          <w:sz w:val="28"/>
          <w:szCs w:val="28"/>
        </w:rPr>
      </w:pPr>
      <w:r w:rsidRPr="003907B3">
        <w:rPr>
          <w:b/>
          <w:color w:val="000000"/>
          <w:sz w:val="28"/>
          <w:szCs w:val="28"/>
        </w:rPr>
        <w:t>L’ensemble des éléments sont à transmettre</w:t>
      </w:r>
      <w:r w:rsidR="00A13A32" w:rsidRPr="003907B3">
        <w:rPr>
          <w:b/>
          <w:color w:val="000000"/>
          <w:sz w:val="28"/>
          <w:szCs w:val="28"/>
        </w:rPr>
        <w:t xml:space="preserve"> dans un délai de 2 mois avant l</w:t>
      </w:r>
      <w:r w:rsidR="00A16536">
        <w:rPr>
          <w:b/>
          <w:color w:val="000000"/>
          <w:sz w:val="28"/>
          <w:szCs w:val="28"/>
        </w:rPr>
        <w:t>e début de la</w:t>
      </w:r>
      <w:r w:rsidR="00A13A32" w:rsidRPr="003907B3">
        <w:rPr>
          <w:b/>
          <w:color w:val="000000"/>
          <w:sz w:val="28"/>
          <w:szCs w:val="28"/>
        </w:rPr>
        <w:t xml:space="preserve"> réalisation du projet</w:t>
      </w:r>
      <w:r w:rsidRPr="003907B3">
        <w:rPr>
          <w:b/>
          <w:color w:val="000000"/>
          <w:sz w:val="28"/>
          <w:szCs w:val="28"/>
        </w:rPr>
        <w:t xml:space="preserve"> à l’adresse suivante :</w:t>
      </w:r>
    </w:p>
    <w:p w14:paraId="2893AAEC" w14:textId="77777777" w:rsidR="00F209C7" w:rsidRPr="00FD5C5A" w:rsidRDefault="00F209C7">
      <w:pPr>
        <w:pBdr>
          <w:top w:val="threeDEngrave" w:sz="24" w:space="1" w:color="000000"/>
          <w:left w:val="threeDEngrave" w:sz="24" w:space="1" w:color="000000"/>
          <w:bottom w:val="threeDEngrave" w:sz="24" w:space="1" w:color="000000"/>
          <w:right w:val="threeDEngrave" w:sz="24" w:space="4" w:color="000000"/>
        </w:pBdr>
        <w:spacing w:after="0"/>
        <w:jc w:val="center"/>
        <w:rPr>
          <w:b/>
          <w:color w:val="000000"/>
          <w:sz w:val="24"/>
          <w:szCs w:val="24"/>
        </w:rPr>
      </w:pPr>
    </w:p>
    <w:p w14:paraId="4410D755" w14:textId="77777777" w:rsidR="00F209C7" w:rsidRDefault="00F209C7">
      <w:pPr>
        <w:pBdr>
          <w:top w:val="threeDEngrave" w:sz="24" w:space="1" w:color="000000"/>
          <w:left w:val="threeDEngrave" w:sz="24" w:space="1" w:color="000000"/>
          <w:bottom w:val="threeDEngrave" w:sz="24" w:space="1" w:color="000000"/>
          <w:right w:val="threeDEngrave" w:sz="24" w:space="4" w:color="000000"/>
        </w:pBdr>
        <w:tabs>
          <w:tab w:val="left" w:pos="284"/>
        </w:tabs>
        <w:suppressAutoHyphens w:val="0"/>
        <w:spacing w:after="0" w:line="256" w:lineRule="auto"/>
        <w:jc w:val="center"/>
        <w:rPr>
          <w:b/>
          <w:color w:val="auto"/>
        </w:rPr>
      </w:pPr>
      <w:r>
        <w:rPr>
          <w:color w:val="000000"/>
        </w:rPr>
        <w:t>Caisse d’Allocations familiales du Loiret - Dossier « Ps jeunes » - 2 place Saint Charles 45946 ORLEANS Cedex 9</w:t>
      </w:r>
    </w:p>
    <w:p w14:paraId="5521A92D" w14:textId="77777777" w:rsidR="00F209C7" w:rsidRDefault="00F209C7">
      <w:pPr>
        <w:pBdr>
          <w:top w:val="threeDEngrave" w:sz="24" w:space="1" w:color="000000"/>
          <w:left w:val="threeDEngrave" w:sz="24" w:space="1" w:color="000000"/>
          <w:bottom w:val="threeDEngrave" w:sz="24" w:space="1" w:color="000000"/>
          <w:right w:val="threeDEngrave" w:sz="24" w:space="4" w:color="000000"/>
        </w:pBdr>
        <w:spacing w:after="0"/>
        <w:jc w:val="center"/>
        <w:rPr>
          <w:b/>
          <w:color w:val="auto"/>
        </w:rPr>
      </w:pPr>
    </w:p>
    <w:p w14:paraId="07640043" w14:textId="77777777" w:rsidR="00F209C7" w:rsidRPr="00A95474" w:rsidRDefault="00A95474" w:rsidP="00A95474">
      <w:pPr>
        <w:pBdr>
          <w:top w:val="threeDEngrave" w:sz="24" w:space="1" w:color="000000"/>
          <w:left w:val="threeDEngrave" w:sz="24" w:space="1" w:color="000000"/>
          <w:bottom w:val="threeDEngrave" w:sz="24" w:space="1" w:color="000000"/>
          <w:right w:val="threeDEngrave" w:sz="24" w:space="4" w:color="000000"/>
        </w:pBdr>
        <w:spacing w:after="0"/>
        <w:jc w:val="center"/>
        <w:rPr>
          <w:b/>
          <w:color w:val="auto"/>
        </w:rPr>
      </w:pPr>
      <w:r>
        <w:rPr>
          <w:b/>
          <w:color w:val="auto"/>
        </w:rPr>
        <w:t>Ps_jeunes</w:t>
      </w:r>
      <w:r w:rsidR="00993E47">
        <w:rPr>
          <w:b/>
          <w:color w:val="auto"/>
        </w:rPr>
        <w:t>@caf45.caf.fr</w:t>
      </w:r>
    </w:p>
    <w:p w14:paraId="226AC6CF" w14:textId="77777777" w:rsidR="006939F6" w:rsidRPr="006939F6" w:rsidRDefault="006939F6">
      <w:pPr>
        <w:pBdr>
          <w:top w:val="threeDEngrave" w:sz="24" w:space="1" w:color="000000"/>
          <w:left w:val="threeDEngrave" w:sz="24" w:space="1" w:color="000000"/>
          <w:bottom w:val="threeDEngrave" w:sz="24" w:space="1" w:color="000000"/>
          <w:right w:val="threeDEngrave" w:sz="24" w:space="4" w:color="000000"/>
        </w:pBdr>
        <w:spacing w:after="0"/>
        <w:jc w:val="center"/>
        <w:rPr>
          <w:rFonts w:ascii="Arial" w:hAnsi="Arial" w:cs="Arial"/>
          <w:color w:val="FF0000"/>
          <w:sz w:val="30"/>
          <w:szCs w:val="30"/>
        </w:rPr>
      </w:pPr>
    </w:p>
    <w:p w14:paraId="7559BD13" w14:textId="77777777" w:rsidR="00F209C7" w:rsidRPr="00FD5C5A" w:rsidRDefault="006939F6">
      <w:pPr>
        <w:pBdr>
          <w:top w:val="threeDEngrave" w:sz="24" w:space="1" w:color="000000"/>
          <w:left w:val="threeDEngrave" w:sz="24" w:space="1" w:color="000000"/>
          <w:bottom w:val="threeDEngrave" w:sz="24" w:space="1" w:color="000000"/>
          <w:right w:val="threeDEngrave" w:sz="24" w:space="4" w:color="000000"/>
        </w:pBdr>
        <w:spacing w:after="0"/>
        <w:jc w:val="center"/>
        <w:rPr>
          <w:b/>
          <w:bCs/>
          <w:color w:val="000000"/>
          <w:sz w:val="28"/>
          <w:szCs w:val="28"/>
        </w:rPr>
      </w:pPr>
      <w:r w:rsidRPr="00FD5C5A">
        <w:rPr>
          <w:rFonts w:ascii="Arial" w:hAnsi="Arial" w:cs="Arial"/>
          <w:b/>
          <w:bCs/>
          <w:color w:val="000000"/>
          <w:sz w:val="28"/>
          <w:szCs w:val="28"/>
        </w:rPr>
        <w:t xml:space="preserve">Attention </w:t>
      </w:r>
      <w:r w:rsidR="00F64FD5">
        <w:rPr>
          <w:rFonts w:ascii="Arial" w:hAnsi="Arial" w:cs="Arial"/>
          <w:b/>
          <w:bCs/>
          <w:color w:val="000000"/>
          <w:sz w:val="28"/>
          <w:szCs w:val="28"/>
        </w:rPr>
        <w:t>t</w:t>
      </w:r>
      <w:r w:rsidRPr="00FD5C5A">
        <w:rPr>
          <w:rFonts w:ascii="Arial" w:hAnsi="Arial" w:cs="Arial"/>
          <w:b/>
          <w:bCs/>
          <w:color w:val="000000"/>
          <w:sz w:val="28"/>
          <w:szCs w:val="28"/>
        </w:rPr>
        <w:t xml:space="preserve">ous </w:t>
      </w:r>
      <w:r w:rsidR="005E640E" w:rsidRPr="00FD5C5A">
        <w:rPr>
          <w:rFonts w:ascii="Arial" w:hAnsi="Arial" w:cs="Arial"/>
          <w:b/>
          <w:bCs/>
          <w:color w:val="000000"/>
          <w:sz w:val="28"/>
          <w:szCs w:val="28"/>
        </w:rPr>
        <w:t xml:space="preserve">les </w:t>
      </w:r>
      <w:r w:rsidRPr="00FD5C5A">
        <w:rPr>
          <w:rFonts w:ascii="Arial" w:hAnsi="Arial" w:cs="Arial"/>
          <w:b/>
          <w:bCs/>
          <w:color w:val="000000"/>
          <w:sz w:val="28"/>
          <w:szCs w:val="28"/>
        </w:rPr>
        <w:t xml:space="preserve">projets déposés après </w:t>
      </w:r>
      <w:r w:rsidR="003907B3">
        <w:rPr>
          <w:rFonts w:ascii="Arial" w:hAnsi="Arial" w:cs="Arial"/>
          <w:b/>
          <w:bCs/>
          <w:color w:val="000000"/>
          <w:sz w:val="28"/>
          <w:szCs w:val="28"/>
        </w:rPr>
        <w:t>le 30 juin</w:t>
      </w:r>
      <w:r w:rsidR="00A252B6">
        <w:rPr>
          <w:rFonts w:ascii="Arial" w:hAnsi="Arial" w:cs="Arial"/>
          <w:b/>
          <w:bCs/>
          <w:color w:val="000000"/>
          <w:sz w:val="28"/>
          <w:szCs w:val="28"/>
        </w:rPr>
        <w:t xml:space="preserve"> </w:t>
      </w:r>
      <w:r w:rsidR="00A252B6" w:rsidRPr="00884E61">
        <w:rPr>
          <w:rFonts w:ascii="Arial" w:hAnsi="Arial" w:cs="Arial"/>
          <w:b/>
          <w:bCs/>
          <w:color w:val="000000"/>
          <w:sz w:val="28"/>
          <w:szCs w:val="28"/>
        </w:rPr>
        <w:t>2023</w:t>
      </w:r>
      <w:r w:rsidRPr="00FD5C5A">
        <w:rPr>
          <w:rFonts w:ascii="Arial" w:hAnsi="Arial" w:cs="Arial"/>
          <w:b/>
          <w:bCs/>
          <w:color w:val="000000"/>
          <w:sz w:val="28"/>
          <w:szCs w:val="28"/>
        </w:rPr>
        <w:t xml:space="preserve"> ne pourront</w:t>
      </w:r>
      <w:r w:rsidR="003907B3">
        <w:rPr>
          <w:rFonts w:ascii="Arial" w:hAnsi="Arial" w:cs="Arial"/>
          <w:b/>
          <w:bCs/>
          <w:color w:val="000000"/>
          <w:sz w:val="28"/>
          <w:szCs w:val="28"/>
        </w:rPr>
        <w:t xml:space="preserve"> pas</w:t>
      </w:r>
      <w:r w:rsidRPr="00FD5C5A">
        <w:rPr>
          <w:rFonts w:ascii="Arial" w:hAnsi="Arial" w:cs="Arial"/>
          <w:b/>
          <w:bCs/>
          <w:color w:val="000000"/>
          <w:sz w:val="28"/>
          <w:szCs w:val="28"/>
        </w:rPr>
        <w:t xml:space="preserve"> être instruits et financés sur l’année en cours.</w:t>
      </w:r>
    </w:p>
    <w:p w14:paraId="0EB785DB" w14:textId="77777777" w:rsidR="00F209C7" w:rsidRDefault="00F209C7">
      <w:pPr>
        <w:spacing w:after="0"/>
        <w:jc w:val="both"/>
        <w:rPr>
          <w:b/>
        </w:rPr>
      </w:pPr>
    </w:p>
    <w:p w14:paraId="3196D117" w14:textId="77777777" w:rsidR="00884E61" w:rsidRDefault="00884E61">
      <w:pPr>
        <w:spacing w:after="0"/>
        <w:jc w:val="both"/>
        <w:rPr>
          <w:b/>
        </w:rPr>
      </w:pPr>
    </w:p>
    <w:p w14:paraId="01E0317B" w14:textId="77777777" w:rsidR="00884E61" w:rsidRDefault="00884E61">
      <w:pPr>
        <w:spacing w:after="0"/>
        <w:jc w:val="both"/>
        <w:rPr>
          <w:b/>
        </w:rPr>
      </w:pPr>
    </w:p>
    <w:p w14:paraId="10D6F229" w14:textId="77777777" w:rsidR="00884E61" w:rsidRDefault="00884E61">
      <w:pPr>
        <w:spacing w:after="0"/>
        <w:jc w:val="both"/>
        <w:rPr>
          <w:b/>
        </w:rPr>
      </w:pPr>
      <w:r>
        <w:rPr>
          <w:noProof/>
          <w:color w:val="262626"/>
        </w:rPr>
        <w:lastRenderedPageBreak/>
        <w:pict w14:anchorId="388ECB37">
          <v:shape id="_x0000_s2061" type="#_x0000_t75" style="position:absolute;left:0;text-align:left;margin-left:1.1pt;margin-top:-14pt;width:592.75pt;height:123.8pt;z-index:-251655168;mso-wrap-distance-left:9.05pt;mso-wrap-distance-right:9.05pt;mso-position-horizontal-relative:page" wrapcoords="-91 0 -91 21298 21520 21298 21520 0 -91 0" filled="t">
            <v:fill color2="black"/>
            <v:imagedata r:id="rId8" o:title=""/>
            <w10:wrap type="tight"/>
          </v:shape>
        </w:pict>
      </w:r>
    </w:p>
    <w:p w14:paraId="2114C466" w14:textId="77777777" w:rsidR="00F209C7" w:rsidRDefault="00F209C7">
      <w:pPr>
        <w:jc w:val="both"/>
      </w:pPr>
      <w:r>
        <w:rPr>
          <w:b/>
          <w:bCs/>
          <w:color w:val="262626"/>
          <w:sz w:val="28"/>
          <w:szCs w:val="28"/>
        </w:rPr>
        <w:t>CRITERES ET MODALITES D’AGREMENT DES PROJETS</w:t>
      </w:r>
    </w:p>
    <w:p w14:paraId="34BF3BB2" w14:textId="77777777" w:rsidR="00F209C7" w:rsidRDefault="00F209C7">
      <w:pPr>
        <w:jc w:val="both"/>
      </w:pPr>
      <w:r>
        <w:t>Les projets seront examinés au regard de la qualité du mémoire technique et du respect des critères d’éligibilité.</w:t>
      </w:r>
    </w:p>
    <w:p w14:paraId="2761EFCF" w14:textId="77777777" w:rsidR="00F209C7" w:rsidRDefault="00F209C7">
      <w:pPr>
        <w:jc w:val="both"/>
      </w:pPr>
      <w:r>
        <w:t>Les projets innovants et développés sur les territoires prioritaires au titre de la jeunesse (territoires prioritaires au sens du diagnostic jeunesse consultable sous le caf.fr) seront agréés en priorité.</w:t>
      </w:r>
    </w:p>
    <w:p w14:paraId="7339B15C" w14:textId="77777777" w:rsidR="00F209C7" w:rsidRDefault="00F209C7">
      <w:pPr>
        <w:jc w:val="both"/>
      </w:pPr>
      <w:r>
        <w:t>Les projets seront étudiés et agréés par le conseil d’administration de la Caf ou par la commission d’action sociale.</w:t>
      </w:r>
    </w:p>
    <w:p w14:paraId="07561C79" w14:textId="77777777" w:rsidR="00F209C7" w:rsidRDefault="00F209C7">
      <w:pPr>
        <w:jc w:val="both"/>
        <w:rPr>
          <w:color w:val="262626"/>
          <w:sz w:val="28"/>
          <w:szCs w:val="28"/>
        </w:rPr>
      </w:pPr>
      <w:r>
        <w:t xml:space="preserve">Le budget consacré aux projets dépendra des fonds nationaux alloués par la </w:t>
      </w:r>
      <w:proofErr w:type="spellStart"/>
      <w:r>
        <w:t>Cnaf</w:t>
      </w:r>
      <w:proofErr w:type="spellEnd"/>
      <w:r>
        <w:t>.</w:t>
      </w:r>
    </w:p>
    <w:p w14:paraId="0D8EFFCA" w14:textId="77777777" w:rsidR="00F209C7" w:rsidRDefault="00F209C7">
      <w:pPr>
        <w:jc w:val="both"/>
      </w:pPr>
      <w:r>
        <w:rPr>
          <w:b/>
          <w:bCs/>
          <w:color w:val="262626"/>
          <w:sz w:val="28"/>
          <w:szCs w:val="28"/>
        </w:rPr>
        <w:t>EVALUATION</w:t>
      </w:r>
    </w:p>
    <w:p w14:paraId="41F793D7" w14:textId="77777777" w:rsidR="00F209C7" w:rsidRDefault="00F209C7">
      <w:pPr>
        <w:jc w:val="both"/>
        <w:rPr>
          <w:color w:val="262626"/>
          <w:sz w:val="28"/>
          <w:szCs w:val="28"/>
        </w:rPr>
      </w:pPr>
      <w:r>
        <w:t>Annuellement le porteur de projet devra fournir un bilan qualitatif et financier en identifiant notamment l’impact du projet sur les jeunes.</w:t>
      </w:r>
    </w:p>
    <w:p w14:paraId="51EF866E" w14:textId="77777777" w:rsidR="00F209C7" w:rsidRDefault="00F209C7">
      <w:pPr>
        <w:jc w:val="both"/>
        <w:rPr>
          <w:b/>
          <w:color w:val="000000"/>
        </w:rPr>
      </w:pPr>
      <w:r>
        <w:rPr>
          <w:b/>
          <w:bCs/>
          <w:color w:val="262626"/>
          <w:sz w:val="28"/>
          <w:szCs w:val="28"/>
        </w:rPr>
        <w:t>CONTACTS</w:t>
      </w:r>
    </w:p>
    <w:p w14:paraId="6D05164E" w14:textId="77777777" w:rsidR="00F209C7" w:rsidRDefault="00F209C7">
      <w:pPr>
        <w:pStyle w:val="ListParagraph"/>
        <w:suppressAutoHyphens w:val="0"/>
        <w:spacing w:after="0" w:line="254" w:lineRule="auto"/>
        <w:ind w:left="0"/>
        <w:jc w:val="both"/>
        <w:rPr>
          <w:color w:val="000000"/>
        </w:rPr>
      </w:pPr>
      <w:r>
        <w:rPr>
          <w:b/>
          <w:color w:val="000000"/>
        </w:rPr>
        <w:t xml:space="preserve">Secrétariats des Pôles d’Intervention Territoriale </w:t>
      </w:r>
    </w:p>
    <w:p w14:paraId="7735A133" w14:textId="77777777" w:rsidR="00F209C7" w:rsidRDefault="00F209C7">
      <w:pPr>
        <w:pStyle w:val="ListParagraph"/>
        <w:numPr>
          <w:ilvl w:val="0"/>
          <w:numId w:val="3"/>
        </w:numPr>
        <w:tabs>
          <w:tab w:val="left" w:pos="284"/>
        </w:tabs>
        <w:suppressAutoHyphens w:val="0"/>
        <w:spacing w:after="0" w:line="254" w:lineRule="auto"/>
        <w:ind w:left="0" w:firstLine="0"/>
        <w:jc w:val="both"/>
        <w:rPr>
          <w:color w:val="000000"/>
        </w:rPr>
      </w:pPr>
      <w:r>
        <w:rPr>
          <w:color w:val="000000"/>
        </w:rPr>
        <w:t>Orléans : 02 38 51 50 41</w:t>
      </w:r>
    </w:p>
    <w:p w14:paraId="5F760CE6" w14:textId="77777777" w:rsidR="00F209C7" w:rsidRDefault="00F209C7">
      <w:pPr>
        <w:pStyle w:val="ListParagraph"/>
        <w:numPr>
          <w:ilvl w:val="0"/>
          <w:numId w:val="3"/>
        </w:numPr>
        <w:tabs>
          <w:tab w:val="left" w:pos="284"/>
        </w:tabs>
        <w:suppressAutoHyphens w:val="0"/>
        <w:spacing w:after="0" w:line="254" w:lineRule="auto"/>
        <w:ind w:left="0" w:firstLine="0"/>
        <w:jc w:val="both"/>
        <w:rPr>
          <w:color w:val="000000"/>
        </w:rPr>
      </w:pPr>
      <w:r>
        <w:rPr>
          <w:color w:val="000000"/>
        </w:rPr>
        <w:t>Montargis : 02 38 07 12 46</w:t>
      </w:r>
    </w:p>
    <w:p w14:paraId="4ED9B8A2" w14:textId="77777777" w:rsidR="00F209C7" w:rsidRDefault="00F209C7">
      <w:pPr>
        <w:spacing w:after="0"/>
        <w:jc w:val="both"/>
        <w:rPr>
          <w:color w:val="000000"/>
        </w:rPr>
      </w:pPr>
    </w:p>
    <w:p w14:paraId="118CF9F8" w14:textId="77777777" w:rsidR="00F209C7" w:rsidRDefault="00A252B6">
      <w:pPr>
        <w:pStyle w:val="ListParagraph"/>
        <w:suppressAutoHyphens w:val="0"/>
        <w:spacing w:after="0" w:line="254" w:lineRule="auto"/>
        <w:ind w:left="0"/>
        <w:jc w:val="both"/>
        <w:rPr>
          <w:rFonts w:cs="Calibri"/>
          <w:color w:val="000000"/>
        </w:rPr>
      </w:pPr>
      <w:r w:rsidRPr="00884E61">
        <w:rPr>
          <w:b/>
          <w:color w:val="000000"/>
        </w:rPr>
        <w:t>Jeanne LORVO</w:t>
      </w:r>
      <w:r w:rsidR="00F209C7" w:rsidRPr="00884E61">
        <w:rPr>
          <w:b/>
          <w:color w:val="000000"/>
        </w:rPr>
        <w:t xml:space="preserve"> </w:t>
      </w:r>
      <w:r w:rsidRPr="00884E61">
        <w:rPr>
          <w:b/>
          <w:color w:val="000000"/>
        </w:rPr>
        <w:t>–</w:t>
      </w:r>
      <w:r w:rsidR="00F209C7" w:rsidRPr="00884E61">
        <w:rPr>
          <w:b/>
          <w:color w:val="000000"/>
        </w:rPr>
        <w:t xml:space="preserve"> </w:t>
      </w:r>
      <w:r w:rsidRPr="00884E61">
        <w:rPr>
          <w:b/>
          <w:color w:val="000000"/>
        </w:rPr>
        <w:t>Responsable action sociale</w:t>
      </w:r>
    </w:p>
    <w:p w14:paraId="685E4DC6" w14:textId="77777777" w:rsidR="00F209C7" w:rsidRDefault="00F209C7">
      <w:pPr>
        <w:spacing w:after="0"/>
        <w:jc w:val="both"/>
        <w:rPr>
          <w:color w:val="000000"/>
        </w:rPr>
      </w:pPr>
      <w:r>
        <w:rPr>
          <w:rFonts w:cs="Calibri"/>
          <w:color w:val="000000"/>
        </w:rPr>
        <w:t xml:space="preserve"> </w:t>
      </w:r>
      <w:r>
        <w:rPr>
          <w:color w:val="000000"/>
        </w:rPr>
        <w:t xml:space="preserve">02 38 51 </w:t>
      </w:r>
      <w:r w:rsidR="00A252B6">
        <w:rPr>
          <w:color w:val="000000"/>
        </w:rPr>
        <w:t>50 46</w:t>
      </w:r>
      <w:r>
        <w:rPr>
          <w:color w:val="000000"/>
        </w:rPr>
        <w:t xml:space="preserve"> </w:t>
      </w:r>
    </w:p>
    <w:p w14:paraId="04DA84FE" w14:textId="77777777" w:rsidR="00F209C7" w:rsidRDefault="00A252B6" w:rsidP="00A95474">
      <w:pPr>
        <w:spacing w:after="0"/>
        <w:jc w:val="both"/>
        <w:rPr>
          <w:color w:val="4F81BD"/>
        </w:rPr>
      </w:pPr>
      <w:r>
        <w:rPr>
          <w:color w:val="000000"/>
        </w:rPr>
        <w:t>jeanne.lorvo</w:t>
      </w:r>
      <w:r w:rsidR="00F209C7">
        <w:rPr>
          <w:color w:val="000000"/>
        </w:rPr>
        <w:t>@caforleans.cnafmail.fr</w:t>
      </w:r>
    </w:p>
    <w:p w14:paraId="4E2CB281" w14:textId="77777777" w:rsidR="00F209C7" w:rsidRDefault="00F209C7">
      <w:pPr>
        <w:pageBreakBefore/>
        <w:jc w:val="center"/>
        <w:rPr>
          <w:b/>
          <w:bCs/>
          <w:color w:val="262626"/>
          <w:sz w:val="28"/>
          <w:szCs w:val="28"/>
        </w:rPr>
      </w:pPr>
      <w:r>
        <w:rPr>
          <w:b/>
          <w:bCs/>
          <w:color w:val="262626"/>
          <w:sz w:val="28"/>
          <w:szCs w:val="28"/>
        </w:rPr>
        <w:lastRenderedPageBreak/>
        <w:pict w14:anchorId="5916D090">
          <v:shape id="_x0000_s2053" type="#_x0000_t75" style="position:absolute;left:0;text-align:left;margin-left:2.35pt;margin-top:0;width:592.75pt;height:123.8pt;z-index:-251661312;mso-wrap-distance-left:9.05pt;mso-wrap-distance-right:9.05pt;mso-position-horizontal-relative:page" wrapcoords="-91 0 -91 21298 21520 21298 21520 0 -91 0" filled="t">
            <v:fill color2="black"/>
            <v:imagedata r:id="rId8" o:title=""/>
            <w10:wrap type="tight"/>
          </v:shape>
        </w:pict>
      </w:r>
      <w:r>
        <w:rPr>
          <w:b/>
          <w:bCs/>
          <w:color w:val="262626"/>
          <w:sz w:val="28"/>
          <w:szCs w:val="28"/>
        </w:rPr>
        <w:t>ANNEXE 1</w:t>
      </w:r>
    </w:p>
    <w:p w14:paraId="23C8DB7A" w14:textId="77777777" w:rsidR="00F209C7" w:rsidRDefault="00F209C7">
      <w:pPr>
        <w:spacing w:after="0"/>
        <w:jc w:val="center"/>
        <w:rPr>
          <w:b/>
          <w:bCs/>
          <w:color w:val="262626"/>
          <w:sz w:val="28"/>
          <w:szCs w:val="28"/>
        </w:rPr>
      </w:pPr>
      <w:r>
        <w:rPr>
          <w:b/>
          <w:bCs/>
          <w:color w:val="262626"/>
          <w:sz w:val="28"/>
          <w:szCs w:val="28"/>
        </w:rPr>
        <w:t>LISTE DES PROJETS EXCLUS ET DES PRESTATIONS DE SERVICE</w:t>
      </w:r>
    </w:p>
    <w:p w14:paraId="6B989E46" w14:textId="77777777" w:rsidR="00F209C7" w:rsidRDefault="00F209C7">
      <w:pPr>
        <w:spacing w:after="0"/>
        <w:jc w:val="center"/>
        <w:rPr>
          <w:b/>
          <w:bCs/>
        </w:rPr>
      </w:pPr>
      <w:r>
        <w:rPr>
          <w:b/>
          <w:bCs/>
          <w:color w:val="262626"/>
          <w:sz w:val="28"/>
          <w:szCs w:val="28"/>
        </w:rPr>
        <w:t>NON CUMULABLES AVEC LA PS JEUNES</w:t>
      </w:r>
    </w:p>
    <w:p w14:paraId="58FCE428" w14:textId="77777777" w:rsidR="00F209C7" w:rsidRDefault="00F209C7">
      <w:pPr>
        <w:jc w:val="center"/>
        <w:rPr>
          <w:b/>
          <w:bCs/>
        </w:rPr>
      </w:pPr>
    </w:p>
    <w:p w14:paraId="78C9AEC4" w14:textId="77777777" w:rsidR="00F209C7" w:rsidRDefault="00F209C7">
      <w:pPr>
        <w:jc w:val="center"/>
        <w:rPr>
          <w:b/>
        </w:rPr>
      </w:pPr>
    </w:p>
    <w:p w14:paraId="6C42860B" w14:textId="77777777" w:rsidR="00F209C7" w:rsidRDefault="00F209C7">
      <w:pPr>
        <w:jc w:val="center"/>
        <w:rPr>
          <w:b/>
        </w:rPr>
      </w:pPr>
    </w:p>
    <w:p w14:paraId="4F1D431D" w14:textId="77777777" w:rsidR="00F209C7" w:rsidRDefault="00F209C7">
      <w:pPr>
        <w:jc w:val="both"/>
      </w:pPr>
      <w:r>
        <w:rPr>
          <w:b/>
          <w:sz w:val="24"/>
          <w:szCs w:val="24"/>
        </w:rPr>
        <w:t>Sont exclus du financement de la PS JEUNES :</w:t>
      </w:r>
    </w:p>
    <w:p w14:paraId="30A497C3" w14:textId="77777777" w:rsidR="00F209C7" w:rsidRDefault="00F209C7">
      <w:pPr>
        <w:pStyle w:val="ListParagraph"/>
        <w:numPr>
          <w:ilvl w:val="0"/>
          <w:numId w:val="2"/>
        </w:numPr>
        <w:jc w:val="both"/>
      </w:pPr>
      <w:r>
        <w:t>Les projets organisés par les établissements scolaires,</w:t>
      </w:r>
    </w:p>
    <w:p w14:paraId="355EE0B8" w14:textId="77777777" w:rsidR="00F209C7" w:rsidRDefault="00F209C7">
      <w:pPr>
        <w:pStyle w:val="ListParagraph"/>
        <w:numPr>
          <w:ilvl w:val="0"/>
          <w:numId w:val="2"/>
        </w:numPr>
        <w:jc w:val="both"/>
      </w:pPr>
      <w:r>
        <w:t>Les projets organisés par les établissements et services sociaux et médico sociaux au titre de l’article L312-1 du Code de l’action sociale et des familles,</w:t>
      </w:r>
    </w:p>
    <w:p w14:paraId="13DFB442" w14:textId="77777777" w:rsidR="00F209C7" w:rsidRDefault="00F209C7">
      <w:pPr>
        <w:pStyle w:val="ListParagraph"/>
        <w:numPr>
          <w:ilvl w:val="0"/>
          <w:numId w:val="2"/>
        </w:numPr>
        <w:jc w:val="both"/>
      </w:pPr>
      <w:r>
        <w:t>Les projets visant le financement d’études, de formations ou de stages pour les jeunes</w:t>
      </w:r>
    </w:p>
    <w:p w14:paraId="08131169" w14:textId="77777777" w:rsidR="00F209C7" w:rsidRDefault="00F209C7">
      <w:pPr>
        <w:pStyle w:val="ListParagraph"/>
        <w:numPr>
          <w:ilvl w:val="0"/>
          <w:numId w:val="2"/>
        </w:numPr>
        <w:jc w:val="both"/>
      </w:pPr>
      <w:r>
        <w:t>Les projets de séjours linguistiques,</w:t>
      </w:r>
    </w:p>
    <w:p w14:paraId="5E8F9CEB" w14:textId="77777777" w:rsidR="00F209C7" w:rsidRDefault="00F209C7">
      <w:pPr>
        <w:pStyle w:val="ListParagraph"/>
        <w:numPr>
          <w:ilvl w:val="0"/>
          <w:numId w:val="2"/>
        </w:numPr>
        <w:jc w:val="both"/>
      </w:pPr>
      <w:r>
        <w:t>Les projets de participation des jeunes à des compétitions sportives,</w:t>
      </w:r>
    </w:p>
    <w:p w14:paraId="4683D0EB" w14:textId="77777777" w:rsidR="00F209C7" w:rsidRDefault="00F209C7">
      <w:pPr>
        <w:pStyle w:val="ListParagraph"/>
        <w:numPr>
          <w:ilvl w:val="0"/>
          <w:numId w:val="2"/>
        </w:numPr>
        <w:jc w:val="both"/>
      </w:pPr>
      <w:r>
        <w:t>Les animations proposées aux familles sur leurs lieux de villégiature par les organismes de vacances et mobilisant les jeunes,</w:t>
      </w:r>
    </w:p>
    <w:p w14:paraId="49F29047" w14:textId="77777777" w:rsidR="00F209C7" w:rsidRDefault="00F209C7">
      <w:pPr>
        <w:pStyle w:val="ListParagraph"/>
        <w:numPr>
          <w:ilvl w:val="0"/>
          <w:numId w:val="2"/>
        </w:numPr>
        <w:jc w:val="both"/>
        <w:rPr>
          <w:b/>
        </w:rPr>
      </w:pPr>
      <w:r>
        <w:t>Tout autre projet organisé par les institutions substitutives à la famille relevant de la responsabilité de l’Etat, des collectivités locales ou de l’assurance maladie.</w:t>
      </w:r>
    </w:p>
    <w:p w14:paraId="7995C383" w14:textId="77777777" w:rsidR="00F209C7" w:rsidRDefault="00F209C7">
      <w:pPr>
        <w:jc w:val="center"/>
        <w:rPr>
          <w:b/>
        </w:rPr>
      </w:pPr>
    </w:p>
    <w:p w14:paraId="017A82FD" w14:textId="77777777" w:rsidR="00F209C7" w:rsidRDefault="00F209C7">
      <w:pPr>
        <w:jc w:val="center"/>
        <w:rPr>
          <w:b/>
        </w:rPr>
      </w:pPr>
    </w:p>
    <w:p w14:paraId="53FFC3E7" w14:textId="77777777" w:rsidR="00F209C7" w:rsidRDefault="00F209C7">
      <w:pPr>
        <w:jc w:val="both"/>
      </w:pPr>
      <w:r>
        <w:rPr>
          <w:b/>
          <w:sz w:val="24"/>
          <w:szCs w:val="24"/>
        </w:rPr>
        <w:t>Ne sont pas cumulables avec la PS JEUNES :</w:t>
      </w:r>
    </w:p>
    <w:p w14:paraId="160B6444" w14:textId="77777777" w:rsidR="00F209C7" w:rsidRDefault="00F209C7">
      <w:pPr>
        <w:pStyle w:val="ListParagraph"/>
        <w:numPr>
          <w:ilvl w:val="0"/>
          <w:numId w:val="7"/>
        </w:numPr>
        <w:jc w:val="both"/>
      </w:pPr>
      <w:r>
        <w:t>Prestation de service ALSH et accueils ados 12-17 ans</w:t>
      </w:r>
    </w:p>
    <w:p w14:paraId="4E12407F" w14:textId="77777777" w:rsidR="00F209C7" w:rsidRDefault="00F209C7">
      <w:pPr>
        <w:pStyle w:val="ListParagraph"/>
        <w:numPr>
          <w:ilvl w:val="0"/>
          <w:numId w:val="7"/>
        </w:numPr>
        <w:jc w:val="both"/>
      </w:pPr>
      <w:r>
        <w:t>Prestation de service enfance-jeunesse 12-17 ans</w:t>
      </w:r>
    </w:p>
    <w:p w14:paraId="2D412007" w14:textId="77777777" w:rsidR="00F209C7" w:rsidRDefault="00F209C7">
      <w:pPr>
        <w:pStyle w:val="ListParagraph"/>
        <w:numPr>
          <w:ilvl w:val="0"/>
          <w:numId w:val="7"/>
        </w:numPr>
        <w:jc w:val="both"/>
      </w:pPr>
      <w:r>
        <w:t>Fonds public et territoire : certaines actions de l’axe 3 : ingénierie/jeunes et numériques (PDN) - Préfiguration Ps jeunes</w:t>
      </w:r>
    </w:p>
    <w:p w14:paraId="367688DB" w14:textId="77777777" w:rsidR="00F209C7" w:rsidRDefault="00F209C7">
      <w:pPr>
        <w:pStyle w:val="ListParagraph"/>
        <w:numPr>
          <w:ilvl w:val="0"/>
          <w:numId w:val="7"/>
        </w:numPr>
        <w:jc w:val="both"/>
        <w:rPr>
          <w:b/>
        </w:rPr>
      </w:pPr>
      <w:r>
        <w:t>Prestation de service foyer jeunes travailleurs</w:t>
      </w:r>
    </w:p>
    <w:p w14:paraId="7C6D0B01" w14:textId="77777777" w:rsidR="00F209C7" w:rsidRDefault="00F209C7">
      <w:pPr>
        <w:jc w:val="center"/>
        <w:rPr>
          <w:b/>
        </w:rPr>
      </w:pPr>
    </w:p>
    <w:p w14:paraId="7E4C1035" w14:textId="77777777" w:rsidR="00F209C7" w:rsidRDefault="00F209C7">
      <w:pPr>
        <w:rPr>
          <w:b/>
        </w:rPr>
      </w:pPr>
    </w:p>
    <w:p w14:paraId="4716C25B" w14:textId="77777777" w:rsidR="00F209C7" w:rsidRDefault="00F209C7">
      <w:pPr>
        <w:pageBreakBefore/>
        <w:jc w:val="center"/>
        <w:rPr>
          <w:b/>
          <w:bCs/>
          <w:color w:val="262626"/>
          <w:sz w:val="28"/>
          <w:szCs w:val="28"/>
        </w:rPr>
      </w:pPr>
      <w:r>
        <w:rPr>
          <w:b/>
          <w:bCs/>
          <w:color w:val="262626"/>
          <w:sz w:val="28"/>
          <w:szCs w:val="28"/>
        </w:rPr>
        <w:lastRenderedPageBreak/>
        <w:pict w14:anchorId="5B4C02B9">
          <v:shape id="_x0000_s2054" type="#_x0000_t75" style="position:absolute;left:0;text-align:left;margin-left:2.35pt;margin-top:0;width:592.75pt;height:123.8pt;z-index:-251660288;mso-wrap-distance-left:9.05pt;mso-wrap-distance-right:9.05pt;mso-position-horizontal-relative:page" wrapcoords="-91 0 -91 21298 21520 21298 21520 0 -91 0" filled="t">
            <v:fill color2="black"/>
            <v:imagedata r:id="rId8" o:title=""/>
            <w10:wrap type="tight"/>
          </v:shape>
        </w:pict>
      </w:r>
      <w:r>
        <w:rPr>
          <w:b/>
          <w:bCs/>
          <w:color w:val="262626"/>
          <w:sz w:val="28"/>
          <w:szCs w:val="28"/>
        </w:rPr>
        <w:t xml:space="preserve">ANNEXE 2 </w:t>
      </w:r>
    </w:p>
    <w:p w14:paraId="4F2AF5B3" w14:textId="77777777" w:rsidR="00F209C7" w:rsidRDefault="00F209C7">
      <w:pPr>
        <w:jc w:val="center"/>
        <w:rPr>
          <w:b/>
          <w:sz w:val="28"/>
          <w:szCs w:val="28"/>
        </w:rPr>
      </w:pPr>
      <w:r>
        <w:rPr>
          <w:b/>
          <w:bCs/>
          <w:color w:val="262626"/>
          <w:sz w:val="28"/>
          <w:szCs w:val="28"/>
        </w:rPr>
        <w:t>PRESENTATION DU DISPOSITIF PROMENEURS DU NET</w:t>
      </w:r>
    </w:p>
    <w:p w14:paraId="3E20A94C" w14:textId="77777777" w:rsidR="00F209C7" w:rsidRDefault="00F209C7">
      <w:pPr>
        <w:jc w:val="center"/>
      </w:pPr>
      <w:r>
        <w:rPr>
          <w:b/>
          <w:sz w:val="28"/>
          <w:szCs w:val="28"/>
        </w:rPr>
        <w:t>Principes, enjeux de la démarche et définition</w:t>
      </w:r>
    </w:p>
    <w:p w14:paraId="060B9737" w14:textId="77777777" w:rsidR="00F209C7" w:rsidRDefault="00F209C7">
      <w:pPr>
        <w:jc w:val="both"/>
      </w:pPr>
      <w:r>
        <w:t>Internet et les réseaux sociaux font partie du quotidien des jeunes. Près de 80% des 11-17 ans sont présents sur le Net au moins une fois par jour ; 48 % d’entre eux se connectent sur les réseaux so</w:t>
      </w:r>
      <w:r>
        <w:softHyphen/>
        <w:t>ciaux plusieurs fois par jour (</w:t>
      </w:r>
      <w:proofErr w:type="spellStart"/>
      <w:r>
        <w:t>Ifop</w:t>
      </w:r>
      <w:proofErr w:type="spellEnd"/>
      <w:r>
        <w:t xml:space="preserve"> 2013). Ils sont des vecteurs de communication, de socialisation, d’information et de divertissement. Ils sont devenus rapidement des médias de masse, sans forcé</w:t>
      </w:r>
      <w:r>
        <w:softHyphen/>
        <w:t xml:space="preserve">ment être cadrés et accompagnés à la hauteur de leurs enjeux. </w:t>
      </w:r>
    </w:p>
    <w:p w14:paraId="05B4BADA" w14:textId="77777777" w:rsidR="00F209C7" w:rsidRDefault="00F209C7">
      <w:pPr>
        <w:jc w:val="both"/>
      </w:pPr>
      <w:r>
        <w:t xml:space="preserve">Internet est un territoire qui présente à la fois des risques mais aussi d’importantes potentialités pour les jeunes. La mise en place d’une action éducative « sur la toile » est donc essentielle pour accompagner les pratiques des jeunes et ainsi minimiser les risques de dérive, tout en valorisant les compétences acquises par ces derniers. Les Promeneurs du Net, et au-delà, la présence éducative sur Internet, s’inscrivent dans ce contexte. </w:t>
      </w:r>
    </w:p>
    <w:p w14:paraId="0170F492" w14:textId="77777777" w:rsidR="00F209C7" w:rsidRDefault="00F209C7">
      <w:pPr>
        <w:jc w:val="both"/>
      </w:pPr>
      <w:r>
        <w:t xml:space="preserve">De nombreux acteurs de la jeunesse s’appuient aujourd’hui sur les réseaux sociaux afin de mobiliser les jeunes sur des projets et pour les informer de l’activité de leurs structures. Cette démarche se fait cependant souvent de façon « non-officielle » et sur leur temps personnel. L’absence de cadrage et de légitimation de cette présence en ligne ne leur permet pas d’inscrire leur action éducative dans une continuité. </w:t>
      </w:r>
    </w:p>
    <w:p w14:paraId="6563416E" w14:textId="77777777" w:rsidR="00F209C7" w:rsidRDefault="00F209C7">
      <w:pPr>
        <w:jc w:val="both"/>
        <w:rPr>
          <w:b/>
          <w:bCs/>
        </w:rPr>
      </w:pPr>
      <w:r>
        <w:t>L’objectif des Promeneurs du Net est que l’éducateur, l’animateur, intervenant auprès des jeunes utilise Internet pour tisser des relations de confiance avec eux, individuellement ou collectivement. Il importe avant tout que l’adulte se positionne comme un professionnel et qu’un certain nombre de règles et de dispositions soient mises en place et respectées.  La présence éducative sur Internet apparait aujourd’hui comme un élément incontournable des po</w:t>
      </w:r>
      <w:r>
        <w:softHyphen/>
        <w:t xml:space="preserve">litiques préventives, éducatives et sociales, en direction des jeunes. </w:t>
      </w:r>
    </w:p>
    <w:p w14:paraId="2BD2023D" w14:textId="77777777" w:rsidR="00F209C7" w:rsidRDefault="00F209C7">
      <w:pPr>
        <w:jc w:val="both"/>
      </w:pPr>
      <w:r>
        <w:rPr>
          <w:b/>
          <w:bCs/>
        </w:rPr>
        <w:t xml:space="preserve">Définitions : </w:t>
      </w:r>
    </w:p>
    <w:p w14:paraId="32ACA4F8" w14:textId="77777777" w:rsidR="00F209C7" w:rsidRDefault="00F209C7">
      <w:pPr>
        <w:jc w:val="both"/>
      </w:pPr>
      <w:r>
        <w:t xml:space="preserve">La notion de « présence éducative sur Internet » fait référence à l’idée de poursuivre, sur Internet, la démarche éducative engagée par les différents acteurs professionnels intervenant auprès des jeunes sur les territoires. </w:t>
      </w:r>
    </w:p>
    <w:p w14:paraId="24418A86" w14:textId="77777777" w:rsidR="00F209C7" w:rsidRDefault="00F209C7">
      <w:pPr>
        <w:jc w:val="both"/>
      </w:pPr>
      <w:r>
        <w:t>Un Promeneur du Net est un professionnel qui assure une présence éducative sur Internet auprès des jeunes, dans le cadre de ses missions habituelles (qu’il exerce généralement en présentiel). Il est mandaté par son employeur dans le cadre d’un conventionnement et éventuellement d’une labelli</w:t>
      </w:r>
      <w:r>
        <w:softHyphen/>
        <w:t>sation. Il peut travailler dans un centre social, un foyer de jeunes travailleurs, une maison des ado</w:t>
      </w:r>
      <w:r>
        <w:softHyphen/>
        <w:t xml:space="preserve">lescents, un accueil de jeunes, une maison des jeunes et de la culture, un espace public numérique, une mission locale, etc. </w:t>
      </w:r>
    </w:p>
    <w:p w14:paraId="016BF4A6" w14:textId="77777777" w:rsidR="00F209C7" w:rsidRDefault="00F209C7">
      <w:pPr>
        <w:spacing w:after="0"/>
        <w:jc w:val="both"/>
      </w:pPr>
      <w:r>
        <w:t>Pour plus de renseignements vous pouvez :</w:t>
      </w:r>
    </w:p>
    <w:p w14:paraId="25954019" w14:textId="77777777" w:rsidR="00F209C7" w:rsidRDefault="00F209C7">
      <w:pPr>
        <w:pStyle w:val="ListParagraph"/>
        <w:numPr>
          <w:ilvl w:val="0"/>
          <w:numId w:val="4"/>
        </w:numPr>
        <w:tabs>
          <w:tab w:val="left" w:pos="284"/>
        </w:tabs>
        <w:spacing w:after="0"/>
        <w:ind w:left="0" w:firstLine="0"/>
        <w:jc w:val="both"/>
      </w:pPr>
      <w:r>
        <w:t xml:space="preserve">Consulter le site internet </w:t>
      </w:r>
      <w:hyperlink r:id="rId11" w:history="1">
        <w:r>
          <w:rPr>
            <w:rStyle w:val="Lienhypertexte"/>
            <w:color w:val="00000A"/>
          </w:rPr>
          <w:t>http://promeneursdunet45.fr</w:t>
        </w:r>
      </w:hyperlink>
    </w:p>
    <w:p w14:paraId="69C8D6F9" w14:textId="77777777" w:rsidR="00F209C7" w:rsidRDefault="00F209C7">
      <w:pPr>
        <w:pStyle w:val="ListParagraph"/>
        <w:spacing w:after="0"/>
        <w:ind w:left="0"/>
        <w:jc w:val="both"/>
      </w:pPr>
    </w:p>
    <w:p w14:paraId="58EBF645" w14:textId="77777777" w:rsidR="00F209C7" w:rsidRDefault="00F209C7">
      <w:pPr>
        <w:pStyle w:val="ListParagraph"/>
        <w:numPr>
          <w:ilvl w:val="0"/>
          <w:numId w:val="4"/>
        </w:numPr>
        <w:tabs>
          <w:tab w:val="left" w:pos="284"/>
        </w:tabs>
        <w:ind w:left="0" w:firstLine="0"/>
        <w:jc w:val="both"/>
        <w:rPr>
          <w:b/>
          <w:bCs/>
        </w:rPr>
      </w:pPr>
      <w:r>
        <w:t>Contacter le Conseiller départemental CAF référent du dispositif :</w:t>
      </w:r>
    </w:p>
    <w:p w14:paraId="6F53951F" w14:textId="77777777" w:rsidR="00F209C7" w:rsidRDefault="00F209C7">
      <w:pPr>
        <w:pStyle w:val="ListParagraph"/>
        <w:tabs>
          <w:tab w:val="left" w:pos="284"/>
        </w:tabs>
        <w:ind w:left="0"/>
        <w:jc w:val="both"/>
      </w:pPr>
      <w:r>
        <w:rPr>
          <w:b/>
          <w:bCs/>
        </w:rPr>
        <w:t xml:space="preserve">Antonin Chatelain - </w:t>
      </w:r>
      <w:r>
        <w:t>02 38 51 77 39 / antonin.chatelain@caforleans.cnafmail.fr</w:t>
      </w:r>
    </w:p>
    <w:p w14:paraId="748CC137" w14:textId="77777777" w:rsidR="00F209C7" w:rsidRDefault="00F209C7">
      <w:pPr>
        <w:pStyle w:val="ListParagraph"/>
        <w:tabs>
          <w:tab w:val="left" w:pos="284"/>
        </w:tabs>
        <w:ind w:left="0"/>
        <w:jc w:val="both"/>
      </w:pPr>
    </w:p>
    <w:p w14:paraId="56DD5E07" w14:textId="77777777" w:rsidR="00F209C7" w:rsidRDefault="00F209C7">
      <w:pPr>
        <w:suppressAutoHyphens w:val="0"/>
        <w:spacing w:after="0"/>
      </w:pPr>
    </w:p>
    <w:p w14:paraId="056D26E9" w14:textId="77777777" w:rsidR="00F209C7" w:rsidRDefault="00F209C7">
      <w:pPr>
        <w:spacing w:after="0"/>
        <w:jc w:val="center"/>
        <w:rPr>
          <w:b/>
          <w:bCs/>
          <w:color w:val="262626"/>
          <w:sz w:val="28"/>
          <w:szCs w:val="28"/>
        </w:rPr>
      </w:pPr>
      <w:r>
        <w:rPr>
          <w:b/>
          <w:bCs/>
          <w:color w:val="262626"/>
          <w:sz w:val="28"/>
          <w:szCs w:val="28"/>
        </w:rPr>
        <w:pict w14:anchorId="0E1147F4">
          <v:shape id="_x0000_s2055" type="#_x0000_t75" style="position:absolute;left:0;text-align:left;margin-left:2.35pt;margin-top:0;width:592.75pt;height:123.8pt;z-index:-251659264;mso-wrap-distance-left:9.05pt;mso-wrap-distance-right:9.05pt;mso-position-horizontal-relative:page" wrapcoords="-91 0 -91 21298 21520 21298 21520 0 -91 0" filled="t">
            <v:fill color2="black"/>
            <v:imagedata r:id="rId8" o:title=""/>
            <w10:wrap type="tight"/>
          </v:shape>
        </w:pict>
      </w:r>
      <w:r>
        <w:rPr>
          <w:b/>
          <w:bCs/>
          <w:color w:val="262626"/>
          <w:sz w:val="28"/>
          <w:szCs w:val="28"/>
        </w:rPr>
        <w:t xml:space="preserve">ANNEXE 3 </w:t>
      </w:r>
    </w:p>
    <w:p w14:paraId="477A6F7E" w14:textId="77777777" w:rsidR="00F209C7" w:rsidRDefault="00F209C7">
      <w:pPr>
        <w:spacing w:after="0"/>
        <w:jc w:val="center"/>
        <w:rPr>
          <w:b/>
          <w:bCs/>
          <w:color w:val="262626"/>
          <w:sz w:val="28"/>
          <w:szCs w:val="28"/>
        </w:rPr>
      </w:pPr>
      <w:r>
        <w:rPr>
          <w:b/>
          <w:bCs/>
          <w:color w:val="262626"/>
          <w:sz w:val="28"/>
          <w:szCs w:val="28"/>
        </w:rPr>
        <w:t xml:space="preserve">LISTE DES PIECES ADMINISTRATIVES NECESSAIRES </w:t>
      </w:r>
    </w:p>
    <w:p w14:paraId="3F140D1D" w14:textId="77777777" w:rsidR="00F209C7" w:rsidRDefault="00F209C7">
      <w:pPr>
        <w:spacing w:after="0"/>
        <w:jc w:val="center"/>
        <w:rPr>
          <w:b/>
          <w:bCs/>
          <w:color w:val="262626"/>
          <w:sz w:val="28"/>
          <w:szCs w:val="28"/>
        </w:rPr>
      </w:pPr>
      <w:r>
        <w:rPr>
          <w:b/>
          <w:bCs/>
          <w:color w:val="262626"/>
          <w:sz w:val="28"/>
          <w:szCs w:val="28"/>
        </w:rPr>
        <w:t>A L’ETABLISSEMENT DE LA CONVENTION</w:t>
      </w:r>
    </w:p>
    <w:p w14:paraId="7F47F14A" w14:textId="77777777" w:rsidR="00F209C7" w:rsidRDefault="00F209C7">
      <w:pPr>
        <w:spacing w:after="0"/>
        <w:jc w:val="center"/>
        <w:rPr>
          <w:b/>
          <w:bCs/>
          <w:color w:val="262626"/>
          <w:sz w:val="28"/>
          <w:szCs w:val="28"/>
        </w:rPr>
      </w:pPr>
    </w:p>
    <w:p w14:paraId="0600A955" w14:textId="77777777" w:rsidR="00F209C7" w:rsidRDefault="00F209C7">
      <w:pPr>
        <w:jc w:val="center"/>
        <w:rPr>
          <w:color w:val="262626"/>
          <w:sz w:val="24"/>
          <w:szCs w:val="24"/>
        </w:rPr>
      </w:pPr>
    </w:p>
    <w:p w14:paraId="626CE8AF" w14:textId="77777777" w:rsidR="00F209C7" w:rsidRDefault="00F209C7">
      <w:pPr>
        <w:jc w:val="both"/>
        <w:rPr>
          <w:sz w:val="24"/>
          <w:szCs w:val="24"/>
        </w:rPr>
      </w:pPr>
      <w:r>
        <w:rPr>
          <w:b/>
          <w:sz w:val="28"/>
          <w:szCs w:val="28"/>
          <w:u w:val="single"/>
        </w:rPr>
        <w:t>Pour les associations :</w:t>
      </w:r>
    </w:p>
    <w:p w14:paraId="0727745E" w14:textId="77777777" w:rsidR="00F209C7" w:rsidRDefault="00F209C7">
      <w:pPr>
        <w:pStyle w:val="ListParagraph"/>
        <w:numPr>
          <w:ilvl w:val="0"/>
          <w:numId w:val="5"/>
        </w:numPr>
        <w:spacing w:after="120"/>
        <w:jc w:val="both"/>
        <w:rPr>
          <w:sz w:val="24"/>
          <w:szCs w:val="24"/>
        </w:rPr>
      </w:pPr>
      <w:r>
        <w:rPr>
          <w:sz w:val="24"/>
          <w:szCs w:val="24"/>
        </w:rPr>
        <w:t>Statuts</w:t>
      </w:r>
    </w:p>
    <w:p w14:paraId="0FA7F81E" w14:textId="77777777" w:rsidR="00F209C7" w:rsidRDefault="00F209C7">
      <w:pPr>
        <w:pStyle w:val="ListParagraph"/>
        <w:spacing w:after="120"/>
        <w:jc w:val="both"/>
        <w:rPr>
          <w:sz w:val="24"/>
          <w:szCs w:val="24"/>
        </w:rPr>
      </w:pPr>
    </w:p>
    <w:p w14:paraId="39E652B1" w14:textId="77777777" w:rsidR="00F209C7" w:rsidRDefault="00F209C7">
      <w:pPr>
        <w:pStyle w:val="ListParagraph"/>
        <w:numPr>
          <w:ilvl w:val="0"/>
          <w:numId w:val="5"/>
        </w:numPr>
        <w:spacing w:after="120"/>
        <w:jc w:val="both"/>
        <w:rPr>
          <w:sz w:val="24"/>
          <w:szCs w:val="24"/>
        </w:rPr>
      </w:pPr>
      <w:r>
        <w:rPr>
          <w:sz w:val="24"/>
          <w:szCs w:val="24"/>
        </w:rPr>
        <w:t>Numéro SIREN/SIRET</w:t>
      </w:r>
    </w:p>
    <w:p w14:paraId="53FF2831" w14:textId="77777777" w:rsidR="00F209C7" w:rsidRDefault="00F209C7">
      <w:pPr>
        <w:pStyle w:val="ListParagraph"/>
        <w:spacing w:after="120"/>
        <w:jc w:val="both"/>
        <w:rPr>
          <w:sz w:val="24"/>
          <w:szCs w:val="24"/>
        </w:rPr>
      </w:pPr>
    </w:p>
    <w:p w14:paraId="7EB5BC1C" w14:textId="77777777" w:rsidR="00F209C7" w:rsidRDefault="00F209C7">
      <w:pPr>
        <w:pStyle w:val="ListParagraph"/>
        <w:numPr>
          <w:ilvl w:val="0"/>
          <w:numId w:val="5"/>
        </w:numPr>
        <w:spacing w:after="120"/>
        <w:jc w:val="both"/>
        <w:rPr>
          <w:sz w:val="24"/>
          <w:szCs w:val="24"/>
        </w:rPr>
      </w:pPr>
      <w:r>
        <w:rPr>
          <w:sz w:val="24"/>
          <w:szCs w:val="24"/>
        </w:rPr>
        <w:t>Liste des membres du conseil d’administration</w:t>
      </w:r>
    </w:p>
    <w:p w14:paraId="1CFE75FC" w14:textId="77777777" w:rsidR="00F209C7" w:rsidRDefault="00F209C7">
      <w:pPr>
        <w:pStyle w:val="ListParagraph"/>
        <w:spacing w:after="120"/>
        <w:jc w:val="both"/>
        <w:rPr>
          <w:sz w:val="24"/>
          <w:szCs w:val="24"/>
        </w:rPr>
      </w:pPr>
    </w:p>
    <w:p w14:paraId="6901091B" w14:textId="77777777" w:rsidR="00F209C7" w:rsidRDefault="00F209C7">
      <w:pPr>
        <w:pStyle w:val="ListParagraph"/>
        <w:numPr>
          <w:ilvl w:val="0"/>
          <w:numId w:val="5"/>
        </w:numPr>
        <w:spacing w:after="120"/>
        <w:jc w:val="both"/>
        <w:rPr>
          <w:sz w:val="24"/>
          <w:szCs w:val="24"/>
        </w:rPr>
      </w:pPr>
      <w:r>
        <w:rPr>
          <w:sz w:val="24"/>
          <w:szCs w:val="24"/>
        </w:rPr>
        <w:t>Rapport d’activité le plus récent</w:t>
      </w:r>
    </w:p>
    <w:p w14:paraId="67C7325D" w14:textId="77777777" w:rsidR="00F209C7" w:rsidRDefault="00F209C7">
      <w:pPr>
        <w:pStyle w:val="ListParagraph"/>
        <w:spacing w:after="120"/>
        <w:jc w:val="both"/>
        <w:rPr>
          <w:sz w:val="24"/>
          <w:szCs w:val="24"/>
        </w:rPr>
      </w:pPr>
    </w:p>
    <w:p w14:paraId="5FE406A8" w14:textId="77777777" w:rsidR="00F209C7" w:rsidRDefault="00F209C7">
      <w:pPr>
        <w:pStyle w:val="ListParagraph"/>
        <w:numPr>
          <w:ilvl w:val="0"/>
          <w:numId w:val="5"/>
        </w:numPr>
        <w:spacing w:after="120"/>
        <w:jc w:val="both"/>
        <w:rPr>
          <w:sz w:val="24"/>
          <w:szCs w:val="24"/>
        </w:rPr>
      </w:pPr>
      <w:r>
        <w:rPr>
          <w:sz w:val="24"/>
          <w:szCs w:val="24"/>
        </w:rPr>
        <w:t>Récépissé de déclaration en Préfecture</w:t>
      </w:r>
    </w:p>
    <w:p w14:paraId="49E031F3" w14:textId="77777777" w:rsidR="00F209C7" w:rsidRDefault="00F209C7">
      <w:pPr>
        <w:pStyle w:val="ListParagraph"/>
        <w:spacing w:after="120"/>
        <w:jc w:val="both"/>
        <w:rPr>
          <w:sz w:val="24"/>
          <w:szCs w:val="24"/>
        </w:rPr>
      </w:pPr>
    </w:p>
    <w:p w14:paraId="38E905BA" w14:textId="77777777" w:rsidR="00F209C7" w:rsidRDefault="00F209C7">
      <w:pPr>
        <w:pStyle w:val="ListParagraph"/>
        <w:numPr>
          <w:ilvl w:val="0"/>
          <w:numId w:val="5"/>
        </w:numPr>
        <w:spacing w:after="120"/>
        <w:jc w:val="both"/>
        <w:rPr>
          <w:sz w:val="24"/>
          <w:szCs w:val="24"/>
        </w:rPr>
      </w:pPr>
      <w:r>
        <w:rPr>
          <w:sz w:val="24"/>
          <w:szCs w:val="24"/>
        </w:rPr>
        <w:t>RIB</w:t>
      </w:r>
    </w:p>
    <w:p w14:paraId="5E8D913A" w14:textId="77777777" w:rsidR="00F209C7" w:rsidRDefault="00F209C7">
      <w:pPr>
        <w:pStyle w:val="ListParagraph"/>
        <w:spacing w:after="120"/>
        <w:ind w:left="0"/>
        <w:jc w:val="both"/>
        <w:rPr>
          <w:sz w:val="24"/>
          <w:szCs w:val="24"/>
        </w:rPr>
      </w:pPr>
    </w:p>
    <w:p w14:paraId="7809440B" w14:textId="77777777" w:rsidR="00F209C7" w:rsidRDefault="00F209C7">
      <w:pPr>
        <w:pStyle w:val="ListParagraph"/>
        <w:numPr>
          <w:ilvl w:val="0"/>
          <w:numId w:val="5"/>
        </w:numPr>
        <w:spacing w:after="120"/>
        <w:jc w:val="both"/>
        <w:rPr>
          <w:sz w:val="24"/>
          <w:szCs w:val="24"/>
        </w:rPr>
      </w:pPr>
      <w:r>
        <w:rPr>
          <w:sz w:val="24"/>
          <w:szCs w:val="24"/>
        </w:rPr>
        <w:t xml:space="preserve">Diplôme ou attestation d’inscription du ou des </w:t>
      </w:r>
      <w:proofErr w:type="spellStart"/>
      <w:r>
        <w:rPr>
          <w:sz w:val="24"/>
          <w:szCs w:val="24"/>
        </w:rPr>
        <w:t>Etp</w:t>
      </w:r>
      <w:proofErr w:type="spellEnd"/>
      <w:r>
        <w:rPr>
          <w:sz w:val="24"/>
          <w:szCs w:val="24"/>
        </w:rPr>
        <w:t xml:space="preserve"> concernés </w:t>
      </w:r>
    </w:p>
    <w:p w14:paraId="1684625E" w14:textId="77777777" w:rsidR="00F209C7" w:rsidRDefault="00F209C7">
      <w:pPr>
        <w:spacing w:after="0"/>
        <w:jc w:val="both"/>
        <w:rPr>
          <w:sz w:val="24"/>
          <w:szCs w:val="24"/>
        </w:rPr>
      </w:pPr>
    </w:p>
    <w:p w14:paraId="6FBE7A1A" w14:textId="77777777" w:rsidR="00F209C7" w:rsidRDefault="00F209C7">
      <w:pPr>
        <w:spacing w:after="0"/>
        <w:jc w:val="both"/>
        <w:rPr>
          <w:sz w:val="24"/>
          <w:szCs w:val="24"/>
        </w:rPr>
      </w:pPr>
    </w:p>
    <w:p w14:paraId="795F1BFF" w14:textId="77777777" w:rsidR="00F209C7" w:rsidRDefault="00F209C7">
      <w:pPr>
        <w:jc w:val="both"/>
        <w:rPr>
          <w:sz w:val="24"/>
          <w:szCs w:val="24"/>
        </w:rPr>
      </w:pPr>
      <w:r>
        <w:rPr>
          <w:b/>
          <w:sz w:val="28"/>
          <w:szCs w:val="28"/>
          <w:u w:val="single"/>
        </w:rPr>
        <w:t xml:space="preserve">Pour les EPCI : </w:t>
      </w:r>
    </w:p>
    <w:p w14:paraId="50C1FCD9" w14:textId="77777777" w:rsidR="00F209C7" w:rsidRDefault="00F209C7">
      <w:pPr>
        <w:pStyle w:val="ListParagraph"/>
        <w:numPr>
          <w:ilvl w:val="0"/>
          <w:numId w:val="6"/>
        </w:numPr>
        <w:spacing w:after="120"/>
        <w:jc w:val="both"/>
        <w:rPr>
          <w:sz w:val="24"/>
          <w:szCs w:val="24"/>
        </w:rPr>
      </w:pPr>
      <w:r>
        <w:rPr>
          <w:sz w:val="24"/>
          <w:szCs w:val="24"/>
        </w:rPr>
        <w:t>Statuts</w:t>
      </w:r>
    </w:p>
    <w:p w14:paraId="3D0DEA5F" w14:textId="77777777" w:rsidR="00F209C7" w:rsidRDefault="00F209C7">
      <w:pPr>
        <w:pStyle w:val="ListParagraph"/>
        <w:spacing w:after="120"/>
        <w:jc w:val="both"/>
        <w:rPr>
          <w:sz w:val="24"/>
          <w:szCs w:val="24"/>
        </w:rPr>
      </w:pPr>
    </w:p>
    <w:p w14:paraId="59E51AAC" w14:textId="77777777" w:rsidR="00F209C7" w:rsidRDefault="00F209C7">
      <w:pPr>
        <w:pStyle w:val="ListParagraph"/>
        <w:numPr>
          <w:ilvl w:val="0"/>
          <w:numId w:val="6"/>
        </w:numPr>
        <w:spacing w:after="120"/>
        <w:jc w:val="both"/>
        <w:rPr>
          <w:sz w:val="24"/>
          <w:szCs w:val="24"/>
        </w:rPr>
      </w:pPr>
      <w:r>
        <w:rPr>
          <w:sz w:val="24"/>
          <w:szCs w:val="24"/>
        </w:rPr>
        <w:t>Numéro SIREN/SIRET</w:t>
      </w:r>
    </w:p>
    <w:p w14:paraId="453D225C" w14:textId="77777777" w:rsidR="00F209C7" w:rsidRDefault="00F209C7">
      <w:pPr>
        <w:pStyle w:val="ListParagraph"/>
        <w:spacing w:after="120"/>
        <w:jc w:val="both"/>
        <w:rPr>
          <w:sz w:val="24"/>
          <w:szCs w:val="24"/>
        </w:rPr>
      </w:pPr>
    </w:p>
    <w:p w14:paraId="555BF026" w14:textId="77777777" w:rsidR="00F209C7" w:rsidRDefault="00F209C7">
      <w:pPr>
        <w:pStyle w:val="ListParagraph"/>
        <w:numPr>
          <w:ilvl w:val="0"/>
          <w:numId w:val="6"/>
        </w:numPr>
        <w:spacing w:after="120"/>
        <w:jc w:val="both"/>
        <w:rPr>
          <w:sz w:val="24"/>
          <w:szCs w:val="24"/>
        </w:rPr>
      </w:pPr>
      <w:r>
        <w:rPr>
          <w:sz w:val="24"/>
          <w:szCs w:val="24"/>
        </w:rPr>
        <w:t>Liste des membres du conseil communautaire composant EPCI</w:t>
      </w:r>
    </w:p>
    <w:p w14:paraId="4318BBA5" w14:textId="77777777" w:rsidR="00F209C7" w:rsidRDefault="00F209C7">
      <w:pPr>
        <w:pStyle w:val="ListParagraph"/>
        <w:spacing w:after="120"/>
        <w:jc w:val="both"/>
        <w:rPr>
          <w:sz w:val="24"/>
          <w:szCs w:val="24"/>
        </w:rPr>
      </w:pPr>
    </w:p>
    <w:p w14:paraId="26E37A9D" w14:textId="77777777" w:rsidR="00F209C7" w:rsidRDefault="00F209C7">
      <w:pPr>
        <w:pStyle w:val="ListParagraph"/>
        <w:numPr>
          <w:ilvl w:val="0"/>
          <w:numId w:val="6"/>
        </w:numPr>
        <w:spacing w:after="120"/>
        <w:jc w:val="both"/>
        <w:rPr>
          <w:sz w:val="24"/>
          <w:szCs w:val="24"/>
        </w:rPr>
      </w:pPr>
      <w:r>
        <w:rPr>
          <w:sz w:val="24"/>
          <w:szCs w:val="24"/>
        </w:rPr>
        <w:t>Arrêté préfectoral portant création de l’EPCI</w:t>
      </w:r>
    </w:p>
    <w:p w14:paraId="7FE3B26C" w14:textId="77777777" w:rsidR="00F209C7" w:rsidRDefault="00F209C7">
      <w:pPr>
        <w:pStyle w:val="ListParagraph"/>
        <w:spacing w:after="120"/>
        <w:ind w:left="0"/>
        <w:jc w:val="both"/>
        <w:rPr>
          <w:sz w:val="24"/>
          <w:szCs w:val="24"/>
        </w:rPr>
      </w:pPr>
    </w:p>
    <w:p w14:paraId="5D40CDD2" w14:textId="77777777" w:rsidR="00F209C7" w:rsidRDefault="00F209C7">
      <w:pPr>
        <w:pStyle w:val="ListParagraph"/>
        <w:numPr>
          <w:ilvl w:val="0"/>
          <w:numId w:val="6"/>
        </w:numPr>
        <w:spacing w:after="120"/>
        <w:jc w:val="both"/>
        <w:rPr>
          <w:sz w:val="24"/>
          <w:szCs w:val="24"/>
        </w:rPr>
      </w:pPr>
      <w:r>
        <w:rPr>
          <w:sz w:val="24"/>
          <w:szCs w:val="24"/>
        </w:rPr>
        <w:t>RIB</w:t>
      </w:r>
    </w:p>
    <w:p w14:paraId="1A24E368" w14:textId="77777777" w:rsidR="00F209C7" w:rsidRDefault="00F209C7">
      <w:pPr>
        <w:pStyle w:val="ListParagraph"/>
        <w:spacing w:after="120"/>
        <w:ind w:left="0"/>
        <w:jc w:val="both"/>
        <w:rPr>
          <w:sz w:val="24"/>
          <w:szCs w:val="24"/>
        </w:rPr>
      </w:pPr>
    </w:p>
    <w:p w14:paraId="4A6C6B5C" w14:textId="020EACA6" w:rsidR="00F209C7" w:rsidRPr="009122CC" w:rsidRDefault="00F209C7" w:rsidP="009122CC">
      <w:pPr>
        <w:pStyle w:val="ListParagraph"/>
        <w:numPr>
          <w:ilvl w:val="0"/>
          <w:numId w:val="5"/>
        </w:numPr>
        <w:spacing w:after="120"/>
        <w:jc w:val="both"/>
        <w:rPr>
          <w:sz w:val="28"/>
          <w:szCs w:val="28"/>
        </w:rPr>
      </w:pPr>
      <w:r>
        <w:rPr>
          <w:sz w:val="24"/>
          <w:szCs w:val="24"/>
        </w:rPr>
        <w:t xml:space="preserve">Diplôme ou attestation d’inscription du ou des </w:t>
      </w:r>
      <w:proofErr w:type="spellStart"/>
      <w:r>
        <w:rPr>
          <w:sz w:val="24"/>
          <w:szCs w:val="24"/>
        </w:rPr>
        <w:t>Etp</w:t>
      </w:r>
      <w:proofErr w:type="spellEnd"/>
      <w:r>
        <w:rPr>
          <w:sz w:val="24"/>
          <w:szCs w:val="24"/>
        </w:rPr>
        <w:t xml:space="preserve"> concernés </w:t>
      </w:r>
    </w:p>
    <w:p w14:paraId="08021EB2" w14:textId="77777777" w:rsidR="009122CC" w:rsidRPr="009122CC" w:rsidRDefault="009122CC" w:rsidP="009122CC">
      <w:pPr>
        <w:pStyle w:val="ListParagraph"/>
        <w:numPr>
          <w:ilvl w:val="0"/>
          <w:numId w:val="5"/>
        </w:numPr>
        <w:spacing w:after="120"/>
        <w:jc w:val="both"/>
        <w:rPr>
          <w:sz w:val="28"/>
          <w:szCs w:val="28"/>
        </w:rPr>
      </w:pPr>
    </w:p>
    <w:p w14:paraId="3C5F7CF1" w14:textId="77777777" w:rsidR="00F209C7" w:rsidRDefault="00F209C7"/>
    <w:p w14:paraId="3648FF32" w14:textId="77777777" w:rsidR="00F209C7" w:rsidRDefault="00F209C7">
      <w:pPr>
        <w:jc w:val="center"/>
        <w:rPr>
          <w:rFonts w:cs="Arial"/>
          <w:b/>
          <w:w w:val="98"/>
          <w:sz w:val="28"/>
          <w:szCs w:val="28"/>
        </w:rPr>
      </w:pPr>
      <w:r>
        <w:rPr>
          <w:rFonts w:cs="Arial"/>
          <w:b/>
          <w:color w:val="000000"/>
          <w:w w:val="98"/>
          <w:sz w:val="24"/>
          <w:szCs w:val="24"/>
        </w:rPr>
        <w:pict w14:anchorId="48021FD3">
          <v:shape id="_x0000_s2058" type="#_x0000_t75" style="position:absolute;left:0;text-align:left;margin-left:-33.95pt;margin-top:-.25pt;width:592.75pt;height:123.8pt;z-index:-251657216;mso-wrap-distance-left:9.05pt;mso-wrap-distance-right:9.05pt" wrapcoords="-91 0 -91 21298 21520 21298 21520 0 -91 0" filled="t">
            <v:fill color2="black"/>
            <v:imagedata r:id="rId8" o:title=""/>
            <w10:wrap type="tight"/>
          </v:shape>
        </w:pict>
      </w:r>
      <w:r>
        <w:rPr>
          <w:rFonts w:cs="Arial"/>
          <w:b/>
          <w:color w:val="000000"/>
          <w:w w:val="98"/>
          <w:sz w:val="24"/>
          <w:szCs w:val="24"/>
        </w:rPr>
        <w:t>A COMPLETER POUR LES DEMANDES D’AIDES AU FONCTIONNEMENT</w:t>
      </w:r>
    </w:p>
    <w:p w14:paraId="2972EC3E" w14:textId="77777777" w:rsidR="00F209C7" w:rsidRDefault="00F209C7" w:rsidP="003907B3">
      <w:pPr>
        <w:spacing w:line="220" w:lineRule="exact"/>
        <w:jc w:val="center"/>
        <w:rPr>
          <w:rFonts w:cs="Arial"/>
          <w:b/>
          <w:w w:val="98"/>
          <w:sz w:val="20"/>
          <w:szCs w:val="20"/>
        </w:rPr>
      </w:pPr>
      <w:r>
        <w:rPr>
          <w:rFonts w:cs="Arial"/>
          <w:b/>
          <w:w w:val="98"/>
          <w:sz w:val="28"/>
          <w:szCs w:val="28"/>
        </w:rPr>
        <w:t>BUDGET PREVISIONNEL DU PROJET</w:t>
      </w:r>
    </w:p>
    <w:tbl>
      <w:tblPr>
        <w:tblW w:w="0" w:type="auto"/>
        <w:tblInd w:w="-167" w:type="dxa"/>
        <w:tblLayout w:type="fixed"/>
        <w:tblCellMar>
          <w:left w:w="0" w:type="dxa"/>
          <w:right w:w="0" w:type="dxa"/>
        </w:tblCellMar>
        <w:tblLook w:val="0000" w:firstRow="0" w:lastRow="0" w:firstColumn="0" w:lastColumn="0" w:noHBand="0" w:noVBand="0"/>
      </w:tblPr>
      <w:tblGrid>
        <w:gridCol w:w="3542"/>
        <w:gridCol w:w="1561"/>
        <w:gridCol w:w="3826"/>
        <w:gridCol w:w="1722"/>
      </w:tblGrid>
      <w:tr w:rsidR="00F209C7" w14:paraId="1622B30A" w14:textId="77777777">
        <w:trPr>
          <w:trHeight w:hRule="exact" w:val="517"/>
        </w:trPr>
        <w:tc>
          <w:tcPr>
            <w:tcW w:w="3542" w:type="dxa"/>
            <w:tcBorders>
              <w:top w:val="single" w:sz="4" w:space="0" w:color="000001"/>
              <w:left w:val="single" w:sz="4" w:space="0" w:color="000001"/>
              <w:bottom w:val="single" w:sz="4" w:space="0" w:color="000001"/>
            </w:tcBorders>
            <w:shd w:val="clear" w:color="auto" w:fill="CFE7F5"/>
            <w:vAlign w:val="center"/>
          </w:tcPr>
          <w:p w14:paraId="38DDE083" w14:textId="77777777" w:rsidR="00F209C7" w:rsidRDefault="00F209C7">
            <w:pPr>
              <w:jc w:val="center"/>
              <w:rPr>
                <w:rFonts w:cs="Arial"/>
                <w:b/>
                <w:bCs/>
                <w:sz w:val="20"/>
                <w:szCs w:val="20"/>
              </w:rPr>
            </w:pPr>
            <w:r>
              <w:rPr>
                <w:rFonts w:cs="Arial"/>
                <w:b/>
                <w:bCs/>
                <w:sz w:val="20"/>
                <w:szCs w:val="20"/>
              </w:rPr>
              <w:t>CHARGES</w:t>
            </w:r>
          </w:p>
          <w:p w14:paraId="32FAE133" w14:textId="77777777" w:rsidR="00F209C7" w:rsidRDefault="00F209C7">
            <w:pPr>
              <w:jc w:val="center"/>
              <w:rPr>
                <w:rFonts w:cs="Arial"/>
                <w:b/>
                <w:bCs/>
                <w:sz w:val="20"/>
                <w:szCs w:val="20"/>
              </w:rPr>
            </w:pPr>
          </w:p>
        </w:tc>
        <w:tc>
          <w:tcPr>
            <w:tcW w:w="1561" w:type="dxa"/>
            <w:tcBorders>
              <w:top w:val="single" w:sz="4" w:space="0" w:color="000001"/>
              <w:left w:val="single" w:sz="4" w:space="0" w:color="000001"/>
              <w:bottom w:val="single" w:sz="4" w:space="0" w:color="000001"/>
            </w:tcBorders>
            <w:shd w:val="clear" w:color="auto" w:fill="CFE7F5"/>
            <w:vAlign w:val="center"/>
          </w:tcPr>
          <w:p w14:paraId="5D9E32AC" w14:textId="77777777" w:rsidR="00F209C7" w:rsidRDefault="00F209C7">
            <w:pPr>
              <w:jc w:val="center"/>
              <w:rPr>
                <w:rFonts w:cs="Arial"/>
                <w:b/>
                <w:bCs/>
                <w:spacing w:val="1"/>
                <w:sz w:val="20"/>
                <w:szCs w:val="20"/>
              </w:rPr>
            </w:pPr>
            <w:r>
              <w:rPr>
                <w:rFonts w:cs="Arial"/>
                <w:b/>
                <w:bCs/>
                <w:sz w:val="20"/>
                <w:szCs w:val="20"/>
              </w:rPr>
              <w:t>Montant</w:t>
            </w:r>
            <w:r>
              <w:rPr>
                <w:rFonts w:cs="Arial"/>
                <w:b/>
                <w:bCs/>
                <w:spacing w:val="1"/>
                <w:sz w:val="20"/>
                <w:szCs w:val="20"/>
              </w:rPr>
              <w:t xml:space="preserve"> </w:t>
            </w:r>
          </w:p>
          <w:p w14:paraId="190AE5D3" w14:textId="77777777" w:rsidR="00F209C7" w:rsidRDefault="00F209C7">
            <w:pPr>
              <w:jc w:val="center"/>
              <w:rPr>
                <w:rFonts w:cs="Arial"/>
                <w:b/>
                <w:bCs/>
                <w:spacing w:val="1"/>
                <w:sz w:val="20"/>
                <w:szCs w:val="20"/>
              </w:rPr>
            </w:pPr>
          </w:p>
        </w:tc>
        <w:tc>
          <w:tcPr>
            <w:tcW w:w="3826" w:type="dxa"/>
            <w:tcBorders>
              <w:top w:val="single" w:sz="4" w:space="0" w:color="000001"/>
              <w:left w:val="single" w:sz="4" w:space="0" w:color="000001"/>
              <w:bottom w:val="single" w:sz="4" w:space="0" w:color="000001"/>
            </w:tcBorders>
            <w:shd w:val="clear" w:color="auto" w:fill="CFE7F5"/>
          </w:tcPr>
          <w:p w14:paraId="521F945C" w14:textId="77777777" w:rsidR="00F209C7" w:rsidRDefault="00F209C7">
            <w:pPr>
              <w:jc w:val="center"/>
              <w:rPr>
                <w:rFonts w:cs="Arial"/>
                <w:b/>
                <w:bCs/>
                <w:sz w:val="20"/>
                <w:szCs w:val="20"/>
              </w:rPr>
            </w:pPr>
            <w:r>
              <w:rPr>
                <w:rFonts w:cs="Arial"/>
                <w:b/>
                <w:bCs/>
                <w:sz w:val="20"/>
                <w:szCs w:val="20"/>
              </w:rPr>
              <w:t>PRODUITS</w:t>
            </w:r>
          </w:p>
          <w:p w14:paraId="208B7CEB" w14:textId="77777777" w:rsidR="00F209C7" w:rsidRDefault="00F209C7">
            <w:pPr>
              <w:jc w:val="center"/>
              <w:rPr>
                <w:rFonts w:cs="Arial"/>
                <w:b/>
                <w:bCs/>
                <w:sz w:val="20"/>
                <w:szCs w:val="20"/>
              </w:rPr>
            </w:pPr>
          </w:p>
          <w:p w14:paraId="224401A3" w14:textId="77777777" w:rsidR="00F209C7" w:rsidRDefault="00F209C7">
            <w:pPr>
              <w:jc w:val="center"/>
              <w:rPr>
                <w:rFonts w:cs="Arial"/>
                <w:b/>
                <w:bCs/>
                <w:sz w:val="20"/>
                <w:szCs w:val="20"/>
              </w:rPr>
            </w:pPr>
          </w:p>
        </w:tc>
        <w:tc>
          <w:tcPr>
            <w:tcW w:w="1722" w:type="dxa"/>
            <w:tcBorders>
              <w:top w:val="single" w:sz="4" w:space="0" w:color="000001"/>
              <w:left w:val="single" w:sz="4" w:space="0" w:color="000001"/>
              <w:bottom w:val="single" w:sz="4" w:space="0" w:color="000001"/>
              <w:right w:val="single" w:sz="4" w:space="0" w:color="000001"/>
            </w:tcBorders>
            <w:shd w:val="clear" w:color="auto" w:fill="CFE7F5"/>
            <w:vAlign w:val="center"/>
          </w:tcPr>
          <w:p w14:paraId="25FFA1E2" w14:textId="77777777" w:rsidR="00F209C7" w:rsidRDefault="00F209C7">
            <w:pPr>
              <w:jc w:val="center"/>
              <w:rPr>
                <w:rFonts w:cs="Arial"/>
                <w:b/>
                <w:bCs/>
                <w:spacing w:val="1"/>
                <w:sz w:val="20"/>
                <w:szCs w:val="20"/>
              </w:rPr>
            </w:pPr>
            <w:r>
              <w:rPr>
                <w:rFonts w:cs="Arial"/>
                <w:b/>
                <w:bCs/>
                <w:sz w:val="20"/>
                <w:szCs w:val="20"/>
              </w:rPr>
              <w:t>Montant</w:t>
            </w:r>
            <w:r>
              <w:rPr>
                <w:rFonts w:cs="Arial"/>
                <w:b/>
                <w:bCs/>
                <w:spacing w:val="1"/>
                <w:sz w:val="20"/>
                <w:szCs w:val="20"/>
              </w:rPr>
              <w:t xml:space="preserve"> </w:t>
            </w:r>
          </w:p>
          <w:p w14:paraId="5AF22282" w14:textId="77777777" w:rsidR="00F209C7" w:rsidRDefault="00F209C7">
            <w:pPr>
              <w:jc w:val="center"/>
              <w:rPr>
                <w:rFonts w:cs="Arial"/>
                <w:b/>
                <w:bCs/>
                <w:spacing w:val="1"/>
                <w:sz w:val="20"/>
                <w:szCs w:val="20"/>
              </w:rPr>
            </w:pPr>
          </w:p>
        </w:tc>
      </w:tr>
      <w:tr w:rsidR="00F209C7" w14:paraId="7E94B917"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4C3B49FE" w14:textId="77777777" w:rsidR="00F209C7" w:rsidRDefault="00F209C7">
            <w:pPr>
              <w:snapToGrid w:val="0"/>
              <w:spacing w:before="4" w:after="160"/>
              <w:rPr>
                <w:rFonts w:cs="Arial"/>
                <w:sz w:val="18"/>
                <w:szCs w:val="18"/>
              </w:rPr>
            </w:pPr>
            <w:r>
              <w:rPr>
                <w:rFonts w:cs="Arial"/>
                <w:b/>
                <w:sz w:val="18"/>
                <w:szCs w:val="18"/>
              </w:rPr>
              <w:t>60</w:t>
            </w:r>
            <w:r>
              <w:rPr>
                <w:rFonts w:cs="Arial"/>
                <w:b/>
                <w:spacing w:val="1"/>
                <w:sz w:val="18"/>
                <w:szCs w:val="18"/>
              </w:rPr>
              <w:t xml:space="preserve">- </w:t>
            </w:r>
            <w:r>
              <w:rPr>
                <w:rFonts w:cs="Arial"/>
                <w:b/>
                <w:sz w:val="18"/>
                <w:szCs w:val="18"/>
              </w:rPr>
              <w:t>Achats</w:t>
            </w:r>
          </w:p>
        </w:tc>
        <w:tc>
          <w:tcPr>
            <w:tcW w:w="1561" w:type="dxa"/>
            <w:tcBorders>
              <w:top w:val="single" w:sz="4" w:space="0" w:color="000001"/>
              <w:left w:val="single" w:sz="4" w:space="0" w:color="000001"/>
              <w:bottom w:val="single" w:sz="4" w:space="0" w:color="000001"/>
            </w:tcBorders>
            <w:shd w:val="clear" w:color="auto" w:fill="FFFFFF"/>
          </w:tcPr>
          <w:p w14:paraId="19927A6E" w14:textId="77777777" w:rsidR="00F209C7" w:rsidRDefault="00F209C7">
            <w:pPr>
              <w:snapToGrid w:val="0"/>
              <w:jc w:val="center"/>
              <w:rPr>
                <w:rFonts w:cs="Arial"/>
                <w:sz w:val="18"/>
                <w:szCs w:val="18"/>
              </w:rPr>
            </w:pPr>
          </w:p>
          <w:p w14:paraId="236F89AE" w14:textId="77777777" w:rsidR="00F209C7" w:rsidRDefault="00F209C7">
            <w:pPr>
              <w:snapToGrid w:val="0"/>
              <w:jc w:val="right"/>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0901A923" w14:textId="77777777" w:rsidR="00F209C7" w:rsidRDefault="00F209C7">
            <w:pPr>
              <w:snapToGrid w:val="0"/>
              <w:spacing w:before="4" w:after="160" w:line="228" w:lineRule="auto"/>
              <w:rPr>
                <w:rFonts w:cs="Arial"/>
                <w:sz w:val="18"/>
                <w:szCs w:val="18"/>
              </w:rPr>
            </w:pPr>
            <w:r>
              <w:rPr>
                <w:rFonts w:cs="Arial"/>
                <w:b/>
                <w:sz w:val="18"/>
                <w:szCs w:val="18"/>
              </w:rPr>
              <w:t>70</w:t>
            </w:r>
            <w:r>
              <w:rPr>
                <w:rFonts w:cs="Arial"/>
                <w:b/>
                <w:spacing w:val="1"/>
                <w:sz w:val="18"/>
                <w:szCs w:val="18"/>
              </w:rPr>
              <w:t xml:space="preserve"> - </w:t>
            </w:r>
            <w:r>
              <w:rPr>
                <w:rFonts w:cs="Arial"/>
                <w:b/>
                <w:w w:val="99"/>
                <w:sz w:val="18"/>
                <w:szCs w:val="18"/>
              </w:rPr>
              <w:t>Produits de fonctionnement</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1FC25DC9" w14:textId="77777777" w:rsidR="00F209C7" w:rsidRDefault="00F209C7">
            <w:pPr>
              <w:snapToGrid w:val="0"/>
              <w:jc w:val="center"/>
              <w:rPr>
                <w:rFonts w:cs="Arial"/>
                <w:sz w:val="18"/>
                <w:szCs w:val="18"/>
              </w:rPr>
            </w:pPr>
          </w:p>
        </w:tc>
      </w:tr>
      <w:tr w:rsidR="00F209C7" w14:paraId="5788B9D3" w14:textId="77777777">
        <w:trPr>
          <w:trHeight w:hRule="exact" w:val="240"/>
        </w:trPr>
        <w:tc>
          <w:tcPr>
            <w:tcW w:w="3542" w:type="dxa"/>
            <w:tcBorders>
              <w:top w:val="single" w:sz="4" w:space="0" w:color="000001"/>
              <w:left w:val="single" w:sz="4" w:space="0" w:color="000001"/>
              <w:bottom w:val="single" w:sz="4" w:space="0" w:color="000001"/>
            </w:tcBorders>
            <w:shd w:val="clear" w:color="auto" w:fill="FFFFFF"/>
          </w:tcPr>
          <w:p w14:paraId="2A8D95BA" w14:textId="77777777" w:rsidR="00F209C7" w:rsidRDefault="00F209C7">
            <w:pPr>
              <w:snapToGrid w:val="0"/>
              <w:rPr>
                <w:rFonts w:cs="Arial"/>
                <w:sz w:val="18"/>
                <w:szCs w:val="18"/>
              </w:rPr>
            </w:pPr>
            <w:r>
              <w:rPr>
                <w:rFonts w:cs="Arial"/>
                <w:sz w:val="18"/>
                <w:szCs w:val="18"/>
              </w:rPr>
              <w:t>604 Achats de prestations pour les activités</w:t>
            </w:r>
          </w:p>
        </w:tc>
        <w:tc>
          <w:tcPr>
            <w:tcW w:w="1561" w:type="dxa"/>
            <w:tcBorders>
              <w:top w:val="single" w:sz="4" w:space="0" w:color="000001"/>
              <w:left w:val="single" w:sz="4" w:space="0" w:color="000001"/>
              <w:bottom w:val="single" w:sz="4" w:space="0" w:color="000001"/>
            </w:tcBorders>
            <w:shd w:val="clear" w:color="auto" w:fill="FFFFFF"/>
          </w:tcPr>
          <w:p w14:paraId="14B5C97A"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1CFF1D0C" w14:textId="77777777" w:rsidR="00F209C7" w:rsidRDefault="00F209C7">
            <w:pPr>
              <w:snapToGrid w:val="0"/>
              <w:rPr>
                <w:rFonts w:cs="Arial"/>
                <w:sz w:val="18"/>
                <w:szCs w:val="18"/>
              </w:rPr>
            </w:pPr>
            <w:r>
              <w:rPr>
                <w:rFonts w:cs="Arial"/>
                <w:sz w:val="18"/>
                <w:szCs w:val="18"/>
              </w:rPr>
              <w:t>70623 Prestation de service reçue de la CAF</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020A1308" w14:textId="77777777" w:rsidR="00F209C7" w:rsidRDefault="00F209C7">
            <w:pPr>
              <w:snapToGrid w:val="0"/>
              <w:jc w:val="center"/>
              <w:rPr>
                <w:rFonts w:cs="Arial"/>
                <w:sz w:val="18"/>
                <w:szCs w:val="18"/>
              </w:rPr>
            </w:pPr>
          </w:p>
        </w:tc>
      </w:tr>
      <w:tr w:rsidR="00F209C7" w14:paraId="7CB40879" w14:textId="77777777">
        <w:trPr>
          <w:trHeight w:hRule="exact" w:val="540"/>
        </w:trPr>
        <w:tc>
          <w:tcPr>
            <w:tcW w:w="3542" w:type="dxa"/>
            <w:tcBorders>
              <w:top w:val="single" w:sz="4" w:space="0" w:color="000001"/>
              <w:left w:val="single" w:sz="4" w:space="0" w:color="000001"/>
              <w:bottom w:val="single" w:sz="4" w:space="0" w:color="000001"/>
            </w:tcBorders>
            <w:shd w:val="clear" w:color="auto" w:fill="FFFFFF"/>
          </w:tcPr>
          <w:p w14:paraId="334DBC08" w14:textId="77777777" w:rsidR="00F209C7" w:rsidRDefault="00F209C7">
            <w:pPr>
              <w:snapToGrid w:val="0"/>
              <w:rPr>
                <w:rFonts w:cs="Arial"/>
                <w:w w:val="99"/>
                <w:sz w:val="18"/>
                <w:szCs w:val="18"/>
              </w:rPr>
            </w:pPr>
            <w:r>
              <w:rPr>
                <w:rFonts w:cs="Arial"/>
                <w:sz w:val="18"/>
                <w:szCs w:val="18"/>
              </w:rPr>
              <w:t>606 Achats (fluides, alimentation, fournitures)</w:t>
            </w:r>
          </w:p>
        </w:tc>
        <w:tc>
          <w:tcPr>
            <w:tcW w:w="1561" w:type="dxa"/>
            <w:tcBorders>
              <w:top w:val="single" w:sz="4" w:space="0" w:color="000001"/>
              <w:left w:val="single" w:sz="4" w:space="0" w:color="000001"/>
              <w:bottom w:val="single" w:sz="4" w:space="0" w:color="000001"/>
            </w:tcBorders>
            <w:shd w:val="clear" w:color="auto" w:fill="FFFFFF"/>
          </w:tcPr>
          <w:p w14:paraId="48334A5C" w14:textId="77777777" w:rsidR="00F209C7" w:rsidRDefault="00F209C7">
            <w:pPr>
              <w:snapToGrid w:val="0"/>
              <w:jc w:val="center"/>
              <w:rPr>
                <w:rFonts w:cs="Arial"/>
                <w:w w:val="99"/>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72B881E3" w14:textId="77777777" w:rsidR="00F209C7" w:rsidRDefault="00F209C7">
            <w:pPr>
              <w:snapToGrid w:val="0"/>
              <w:spacing w:before="4" w:after="160"/>
              <w:rPr>
                <w:rFonts w:cs="Arial"/>
                <w:sz w:val="18"/>
                <w:szCs w:val="18"/>
              </w:rPr>
            </w:pPr>
            <w:r>
              <w:rPr>
                <w:rFonts w:cs="Arial"/>
                <w:w w:val="99"/>
                <w:sz w:val="18"/>
                <w:szCs w:val="18"/>
              </w:rPr>
              <w:t>70641 Participations des familles facturées (y compris majorations) dans les EAJE</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2B5BD2D5" w14:textId="77777777" w:rsidR="00F209C7" w:rsidRDefault="00F209C7">
            <w:pPr>
              <w:snapToGrid w:val="0"/>
              <w:jc w:val="center"/>
              <w:rPr>
                <w:rFonts w:cs="Arial"/>
                <w:sz w:val="18"/>
                <w:szCs w:val="18"/>
              </w:rPr>
            </w:pPr>
          </w:p>
        </w:tc>
      </w:tr>
      <w:tr w:rsidR="00F209C7" w14:paraId="2757A658" w14:textId="77777777">
        <w:trPr>
          <w:trHeight w:hRule="exact" w:val="560"/>
        </w:trPr>
        <w:tc>
          <w:tcPr>
            <w:tcW w:w="3542" w:type="dxa"/>
            <w:tcBorders>
              <w:top w:val="single" w:sz="4" w:space="0" w:color="000001"/>
              <w:left w:val="single" w:sz="4" w:space="0" w:color="000001"/>
              <w:bottom w:val="single" w:sz="4" w:space="0" w:color="000001"/>
            </w:tcBorders>
            <w:shd w:val="clear" w:color="auto" w:fill="FFFFFF"/>
          </w:tcPr>
          <w:p w14:paraId="21B5F4A8" w14:textId="77777777" w:rsidR="00F209C7" w:rsidRDefault="00F209C7">
            <w:pPr>
              <w:snapToGrid w:val="0"/>
              <w:spacing w:before="4" w:after="160"/>
              <w:rPr>
                <w:rFonts w:cs="Arial"/>
                <w:sz w:val="18"/>
                <w:szCs w:val="18"/>
              </w:rPr>
            </w:pPr>
            <w:r>
              <w:rPr>
                <w:rFonts w:cs="Arial"/>
                <w:b/>
                <w:sz w:val="18"/>
                <w:szCs w:val="18"/>
              </w:rPr>
              <w:t>61-</w:t>
            </w:r>
            <w:r>
              <w:rPr>
                <w:rFonts w:cs="Arial"/>
                <w:b/>
                <w:spacing w:val="1"/>
                <w:sz w:val="18"/>
                <w:szCs w:val="18"/>
              </w:rPr>
              <w:t xml:space="preserve"> </w:t>
            </w:r>
            <w:r>
              <w:rPr>
                <w:rFonts w:cs="Arial"/>
                <w:b/>
                <w:sz w:val="18"/>
                <w:szCs w:val="18"/>
              </w:rPr>
              <w:t>Services extérieurs</w:t>
            </w:r>
          </w:p>
        </w:tc>
        <w:tc>
          <w:tcPr>
            <w:tcW w:w="1561" w:type="dxa"/>
            <w:tcBorders>
              <w:top w:val="single" w:sz="4" w:space="0" w:color="000001"/>
              <w:left w:val="single" w:sz="4" w:space="0" w:color="000001"/>
              <w:bottom w:val="single" w:sz="4" w:space="0" w:color="000001"/>
            </w:tcBorders>
            <w:shd w:val="clear" w:color="auto" w:fill="FFFFFF"/>
          </w:tcPr>
          <w:p w14:paraId="5C779DAE"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vAlign w:val="center"/>
          </w:tcPr>
          <w:p w14:paraId="73E91571" w14:textId="77777777" w:rsidR="00F209C7" w:rsidRDefault="00F209C7">
            <w:pPr>
              <w:snapToGrid w:val="0"/>
              <w:spacing w:before="4" w:after="160"/>
              <w:rPr>
                <w:rFonts w:cs="Arial"/>
                <w:sz w:val="18"/>
                <w:szCs w:val="18"/>
              </w:rPr>
            </w:pPr>
            <w:r>
              <w:rPr>
                <w:rFonts w:cs="Arial"/>
                <w:w w:val="99"/>
                <w:sz w:val="18"/>
                <w:szCs w:val="18"/>
              </w:rPr>
              <w:t>70642 Participations des familles non déductibles de la PS (autres équipements)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4FE88C35" w14:textId="77777777" w:rsidR="00F209C7" w:rsidRDefault="00F209C7">
            <w:pPr>
              <w:snapToGrid w:val="0"/>
              <w:jc w:val="center"/>
              <w:rPr>
                <w:rFonts w:cs="Arial"/>
                <w:sz w:val="18"/>
                <w:szCs w:val="18"/>
              </w:rPr>
            </w:pPr>
          </w:p>
        </w:tc>
      </w:tr>
      <w:tr w:rsidR="00F209C7" w14:paraId="7E88A928" w14:textId="77777777">
        <w:trPr>
          <w:trHeight w:hRule="exact" w:val="250"/>
        </w:trPr>
        <w:tc>
          <w:tcPr>
            <w:tcW w:w="3542" w:type="dxa"/>
            <w:tcBorders>
              <w:top w:val="single" w:sz="4" w:space="0" w:color="000001"/>
              <w:left w:val="single" w:sz="4" w:space="0" w:color="000001"/>
              <w:bottom w:val="single" w:sz="4" w:space="0" w:color="000001"/>
            </w:tcBorders>
            <w:shd w:val="clear" w:color="auto" w:fill="FFFFFF"/>
          </w:tcPr>
          <w:p w14:paraId="689556AF" w14:textId="77777777" w:rsidR="00F209C7" w:rsidRDefault="00F209C7">
            <w:pPr>
              <w:snapToGrid w:val="0"/>
              <w:rPr>
                <w:rFonts w:cs="Arial"/>
                <w:sz w:val="18"/>
                <w:szCs w:val="18"/>
              </w:rPr>
            </w:pPr>
            <w:r>
              <w:rPr>
                <w:rFonts w:cs="Arial"/>
                <w:sz w:val="18"/>
                <w:szCs w:val="18"/>
              </w:rPr>
              <w:t>613 Loyers</w:t>
            </w:r>
          </w:p>
        </w:tc>
        <w:tc>
          <w:tcPr>
            <w:tcW w:w="1561" w:type="dxa"/>
            <w:tcBorders>
              <w:top w:val="single" w:sz="4" w:space="0" w:color="000001"/>
              <w:left w:val="single" w:sz="4" w:space="0" w:color="000001"/>
              <w:bottom w:val="single" w:sz="4" w:space="0" w:color="000001"/>
            </w:tcBorders>
            <w:shd w:val="clear" w:color="auto" w:fill="FFFFFF"/>
          </w:tcPr>
          <w:p w14:paraId="442B53D0"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4D3B1D0A" w14:textId="77777777" w:rsidR="00F209C7" w:rsidRDefault="00F209C7">
            <w:pPr>
              <w:snapToGrid w:val="0"/>
              <w:spacing w:before="4" w:after="160"/>
              <w:rPr>
                <w:rFonts w:cs="Arial"/>
                <w:sz w:val="18"/>
                <w:szCs w:val="18"/>
              </w:rPr>
            </w:pPr>
            <w:r>
              <w:rPr>
                <w:rFonts w:cs="Arial"/>
                <w:sz w:val="18"/>
                <w:szCs w:val="18"/>
              </w:rPr>
              <w:t>708 Produits des activités annexes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6FD5F799" w14:textId="77777777" w:rsidR="00F209C7" w:rsidRDefault="00F209C7">
            <w:pPr>
              <w:snapToGrid w:val="0"/>
              <w:jc w:val="center"/>
              <w:rPr>
                <w:rFonts w:cs="Arial"/>
                <w:sz w:val="18"/>
                <w:szCs w:val="18"/>
              </w:rPr>
            </w:pPr>
          </w:p>
        </w:tc>
      </w:tr>
      <w:tr w:rsidR="00F209C7" w14:paraId="3C70B06B" w14:textId="77777777">
        <w:trPr>
          <w:trHeight w:hRule="exact" w:val="244"/>
        </w:trPr>
        <w:tc>
          <w:tcPr>
            <w:tcW w:w="3542" w:type="dxa"/>
            <w:tcBorders>
              <w:top w:val="single" w:sz="4" w:space="0" w:color="000001"/>
              <w:left w:val="single" w:sz="4" w:space="0" w:color="000001"/>
              <w:bottom w:val="single" w:sz="4" w:space="0" w:color="000001"/>
            </w:tcBorders>
            <w:shd w:val="clear" w:color="auto" w:fill="FFFFFF"/>
          </w:tcPr>
          <w:p w14:paraId="5BCE580B" w14:textId="77777777" w:rsidR="00F209C7" w:rsidRDefault="00F209C7">
            <w:pPr>
              <w:snapToGrid w:val="0"/>
              <w:rPr>
                <w:rFonts w:cs="Arial"/>
                <w:sz w:val="18"/>
                <w:szCs w:val="18"/>
              </w:rPr>
            </w:pPr>
            <w:r>
              <w:rPr>
                <w:rFonts w:cs="Arial"/>
                <w:sz w:val="18"/>
                <w:szCs w:val="18"/>
              </w:rPr>
              <w:t>614 Entretien et</w:t>
            </w:r>
            <w:r>
              <w:rPr>
                <w:rFonts w:cs="Arial"/>
                <w:spacing w:val="1"/>
                <w:sz w:val="18"/>
                <w:szCs w:val="18"/>
              </w:rPr>
              <w:t xml:space="preserve"> </w:t>
            </w:r>
            <w:r>
              <w:rPr>
                <w:rFonts w:cs="Arial"/>
                <w:sz w:val="18"/>
                <w:szCs w:val="18"/>
              </w:rPr>
              <w:t>réparation</w:t>
            </w:r>
          </w:p>
        </w:tc>
        <w:tc>
          <w:tcPr>
            <w:tcW w:w="1561" w:type="dxa"/>
            <w:tcBorders>
              <w:top w:val="single" w:sz="4" w:space="0" w:color="000001"/>
              <w:left w:val="single" w:sz="4" w:space="0" w:color="000001"/>
              <w:bottom w:val="single" w:sz="4" w:space="0" w:color="000001"/>
            </w:tcBorders>
            <w:shd w:val="clear" w:color="auto" w:fill="FFFFFF"/>
          </w:tcPr>
          <w:p w14:paraId="16148939"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2CE10069" w14:textId="77777777" w:rsidR="00F209C7" w:rsidRDefault="00F209C7">
            <w:pPr>
              <w:snapToGrid w:val="0"/>
              <w:rPr>
                <w:rFonts w:cs="Arial"/>
                <w:sz w:val="18"/>
                <w:szCs w:val="18"/>
              </w:rPr>
            </w:pPr>
            <w:r>
              <w:rPr>
                <w:rFonts w:cs="Arial"/>
                <w:b/>
                <w:sz w:val="18"/>
                <w:szCs w:val="18"/>
              </w:rPr>
              <w:t>74 -</w:t>
            </w:r>
            <w:r>
              <w:rPr>
                <w:rFonts w:cs="Arial"/>
                <w:b/>
                <w:spacing w:val="1"/>
                <w:sz w:val="18"/>
                <w:szCs w:val="18"/>
              </w:rPr>
              <w:t xml:space="preserve"> </w:t>
            </w:r>
            <w:r>
              <w:rPr>
                <w:rFonts w:cs="Arial"/>
                <w:b/>
                <w:sz w:val="18"/>
                <w:szCs w:val="18"/>
              </w:rPr>
              <w:t>Subv</w:t>
            </w:r>
            <w:r>
              <w:rPr>
                <w:rFonts w:cs="Arial"/>
                <w:b/>
                <w:spacing w:val="1"/>
                <w:sz w:val="18"/>
                <w:szCs w:val="18"/>
              </w:rPr>
              <w:t>e</w:t>
            </w:r>
            <w:r>
              <w:rPr>
                <w:rFonts w:cs="Arial"/>
                <w:b/>
                <w:sz w:val="18"/>
                <w:szCs w:val="18"/>
              </w:rPr>
              <w:t>ntions</w:t>
            </w:r>
            <w:r>
              <w:rPr>
                <w:rFonts w:cs="Arial"/>
                <w:b/>
                <w:spacing w:val="1"/>
                <w:sz w:val="18"/>
                <w:szCs w:val="18"/>
              </w:rPr>
              <w:t xml:space="preserve"> </w:t>
            </w:r>
          </w:p>
          <w:p w14:paraId="4ED99888" w14:textId="77777777" w:rsidR="00F209C7" w:rsidRDefault="00F209C7">
            <w:pPr>
              <w:rPr>
                <w:rFonts w:cs="Arial"/>
                <w:sz w:val="18"/>
                <w:szCs w:val="18"/>
              </w:rPr>
            </w:pPr>
          </w:p>
          <w:p w14:paraId="0CBD71D3" w14:textId="77777777" w:rsidR="00F209C7" w:rsidRDefault="00F209C7">
            <w:pPr>
              <w:spacing w:line="200" w:lineRule="exact"/>
              <w:rPr>
                <w:rFonts w:cs="Arial"/>
                <w:sz w:val="18"/>
                <w:szCs w:val="18"/>
              </w:rPr>
            </w:pPr>
            <w:proofErr w:type="gramStart"/>
            <w:r>
              <w:rPr>
                <w:rFonts w:cs="Arial"/>
                <w:sz w:val="18"/>
                <w:szCs w:val="18"/>
              </w:rPr>
              <w:t>sollicité</w:t>
            </w:r>
            <w:proofErr w:type="gramEnd"/>
            <w:r>
              <w:rPr>
                <w:rFonts w:cs="Arial"/>
                <w:sz w:val="18"/>
                <w:szCs w:val="18"/>
              </w:rPr>
              <w:t>(s)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5AC46C04" w14:textId="77777777" w:rsidR="00F209C7" w:rsidRDefault="00F209C7">
            <w:pPr>
              <w:snapToGrid w:val="0"/>
              <w:jc w:val="center"/>
              <w:rPr>
                <w:rFonts w:cs="Arial"/>
                <w:sz w:val="18"/>
                <w:szCs w:val="18"/>
              </w:rPr>
            </w:pPr>
          </w:p>
        </w:tc>
      </w:tr>
      <w:tr w:rsidR="00F209C7" w14:paraId="00613D0A"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4A2CBFFA" w14:textId="77777777" w:rsidR="00F209C7" w:rsidRDefault="00F209C7">
            <w:pPr>
              <w:snapToGrid w:val="0"/>
              <w:rPr>
                <w:rFonts w:cs="Arial"/>
                <w:sz w:val="18"/>
                <w:szCs w:val="18"/>
              </w:rPr>
            </w:pPr>
            <w:r>
              <w:rPr>
                <w:rFonts w:cs="Arial"/>
                <w:sz w:val="18"/>
                <w:szCs w:val="18"/>
              </w:rPr>
              <w:t>616 Assurances</w:t>
            </w:r>
          </w:p>
        </w:tc>
        <w:tc>
          <w:tcPr>
            <w:tcW w:w="1561" w:type="dxa"/>
            <w:tcBorders>
              <w:top w:val="single" w:sz="4" w:space="0" w:color="000001"/>
              <w:left w:val="single" w:sz="4" w:space="0" w:color="000001"/>
              <w:bottom w:val="single" w:sz="4" w:space="0" w:color="000001"/>
            </w:tcBorders>
            <w:shd w:val="clear" w:color="auto" w:fill="FFFFFF"/>
          </w:tcPr>
          <w:p w14:paraId="31CDC21F"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3D9CF31B" w14:textId="77777777" w:rsidR="00F209C7" w:rsidRDefault="00F209C7">
            <w:pPr>
              <w:snapToGrid w:val="0"/>
              <w:rPr>
                <w:rFonts w:cs="Arial"/>
                <w:sz w:val="18"/>
                <w:szCs w:val="18"/>
              </w:rPr>
            </w:pPr>
            <w:r>
              <w:rPr>
                <w:rFonts w:cs="Arial"/>
                <w:sz w:val="18"/>
                <w:szCs w:val="18"/>
              </w:rPr>
              <w:t>741 Etat</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49273677" w14:textId="77777777" w:rsidR="00F209C7" w:rsidRDefault="00F209C7">
            <w:pPr>
              <w:snapToGrid w:val="0"/>
              <w:jc w:val="center"/>
              <w:rPr>
                <w:rFonts w:cs="Arial"/>
                <w:sz w:val="18"/>
                <w:szCs w:val="18"/>
              </w:rPr>
            </w:pPr>
          </w:p>
        </w:tc>
      </w:tr>
      <w:tr w:rsidR="00F209C7" w14:paraId="4F9903C6" w14:textId="77777777">
        <w:trPr>
          <w:trHeight w:hRule="exact" w:val="216"/>
        </w:trPr>
        <w:tc>
          <w:tcPr>
            <w:tcW w:w="3542" w:type="dxa"/>
            <w:tcBorders>
              <w:top w:val="single" w:sz="4" w:space="0" w:color="000001"/>
              <w:left w:val="single" w:sz="4" w:space="0" w:color="000001"/>
              <w:bottom w:val="single" w:sz="4" w:space="0" w:color="000001"/>
            </w:tcBorders>
            <w:shd w:val="clear" w:color="auto" w:fill="FFFFFF"/>
          </w:tcPr>
          <w:p w14:paraId="2D6F58E3" w14:textId="77777777" w:rsidR="00F209C7" w:rsidRDefault="00F209C7">
            <w:pPr>
              <w:snapToGrid w:val="0"/>
              <w:rPr>
                <w:rFonts w:cs="Arial"/>
                <w:sz w:val="18"/>
                <w:szCs w:val="18"/>
              </w:rPr>
            </w:pPr>
          </w:p>
        </w:tc>
        <w:tc>
          <w:tcPr>
            <w:tcW w:w="1561" w:type="dxa"/>
            <w:tcBorders>
              <w:top w:val="single" w:sz="4" w:space="0" w:color="000001"/>
              <w:left w:val="single" w:sz="4" w:space="0" w:color="000001"/>
              <w:bottom w:val="single" w:sz="4" w:space="0" w:color="000001"/>
            </w:tcBorders>
            <w:shd w:val="clear" w:color="auto" w:fill="FFFFFF"/>
          </w:tcPr>
          <w:p w14:paraId="23B1D569"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7854CFF1" w14:textId="77777777" w:rsidR="00F209C7" w:rsidRDefault="00F209C7">
            <w:pPr>
              <w:snapToGrid w:val="0"/>
              <w:rPr>
                <w:rFonts w:cs="Arial"/>
                <w:sz w:val="18"/>
                <w:szCs w:val="18"/>
              </w:rPr>
            </w:pPr>
            <w:r>
              <w:rPr>
                <w:rFonts w:cs="Arial"/>
                <w:sz w:val="18"/>
                <w:szCs w:val="18"/>
              </w:rPr>
              <w:t>742 Région</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68BA5698" w14:textId="77777777" w:rsidR="00F209C7" w:rsidRDefault="00F209C7">
            <w:pPr>
              <w:snapToGrid w:val="0"/>
              <w:jc w:val="center"/>
              <w:rPr>
                <w:rFonts w:cs="Arial"/>
                <w:sz w:val="18"/>
                <w:szCs w:val="18"/>
              </w:rPr>
            </w:pPr>
          </w:p>
        </w:tc>
      </w:tr>
      <w:tr w:rsidR="00F209C7" w14:paraId="50A549CA"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3C3294C0" w14:textId="77777777" w:rsidR="00F209C7" w:rsidRDefault="00F209C7">
            <w:pPr>
              <w:snapToGrid w:val="0"/>
              <w:spacing w:before="4" w:after="160"/>
              <w:rPr>
                <w:rFonts w:cs="Arial"/>
                <w:sz w:val="18"/>
                <w:szCs w:val="18"/>
              </w:rPr>
            </w:pPr>
            <w:r>
              <w:rPr>
                <w:rFonts w:cs="Arial"/>
                <w:b/>
                <w:sz w:val="18"/>
                <w:szCs w:val="18"/>
              </w:rPr>
              <w:t>62-</w:t>
            </w:r>
            <w:r>
              <w:rPr>
                <w:rFonts w:cs="Arial"/>
                <w:b/>
                <w:spacing w:val="1"/>
                <w:sz w:val="18"/>
                <w:szCs w:val="18"/>
              </w:rPr>
              <w:t xml:space="preserve"> </w:t>
            </w:r>
            <w:r>
              <w:rPr>
                <w:rFonts w:cs="Arial"/>
                <w:b/>
                <w:sz w:val="18"/>
                <w:szCs w:val="18"/>
              </w:rPr>
              <w:t>Autres services extérieurs</w:t>
            </w:r>
          </w:p>
        </w:tc>
        <w:tc>
          <w:tcPr>
            <w:tcW w:w="1561" w:type="dxa"/>
            <w:tcBorders>
              <w:top w:val="single" w:sz="4" w:space="0" w:color="000001"/>
              <w:left w:val="single" w:sz="4" w:space="0" w:color="000001"/>
              <w:bottom w:val="single" w:sz="4" w:space="0" w:color="000001"/>
            </w:tcBorders>
            <w:shd w:val="clear" w:color="auto" w:fill="FFFFFF"/>
          </w:tcPr>
          <w:p w14:paraId="7B817113"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2FDBD240" w14:textId="77777777" w:rsidR="00F209C7" w:rsidRDefault="00F209C7">
            <w:pPr>
              <w:snapToGrid w:val="0"/>
              <w:rPr>
                <w:rFonts w:cs="Arial"/>
                <w:sz w:val="18"/>
                <w:szCs w:val="18"/>
              </w:rPr>
            </w:pPr>
            <w:r>
              <w:rPr>
                <w:rFonts w:cs="Arial"/>
                <w:sz w:val="18"/>
                <w:szCs w:val="18"/>
              </w:rPr>
              <w:t>743 Département</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1F1DADE7" w14:textId="77777777" w:rsidR="00F209C7" w:rsidRDefault="00F209C7">
            <w:pPr>
              <w:snapToGrid w:val="0"/>
              <w:jc w:val="center"/>
              <w:rPr>
                <w:rFonts w:cs="Arial"/>
                <w:sz w:val="18"/>
                <w:szCs w:val="18"/>
              </w:rPr>
            </w:pPr>
          </w:p>
        </w:tc>
      </w:tr>
      <w:tr w:rsidR="00F209C7" w14:paraId="466BE24F"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700CA02C" w14:textId="77777777" w:rsidR="00F209C7" w:rsidRDefault="00F209C7">
            <w:pPr>
              <w:snapToGrid w:val="0"/>
              <w:spacing w:before="3" w:after="160" w:line="206" w:lineRule="exact"/>
              <w:rPr>
                <w:rFonts w:cs="Arial"/>
                <w:sz w:val="18"/>
                <w:szCs w:val="18"/>
              </w:rPr>
            </w:pPr>
            <w:r>
              <w:rPr>
                <w:rFonts w:cs="Arial"/>
                <w:sz w:val="18"/>
                <w:szCs w:val="18"/>
              </w:rPr>
              <w:t>622 Honoraires</w:t>
            </w:r>
          </w:p>
        </w:tc>
        <w:tc>
          <w:tcPr>
            <w:tcW w:w="1561" w:type="dxa"/>
            <w:tcBorders>
              <w:top w:val="single" w:sz="4" w:space="0" w:color="000001"/>
              <w:left w:val="single" w:sz="4" w:space="0" w:color="000001"/>
              <w:bottom w:val="single" w:sz="4" w:space="0" w:color="000001"/>
            </w:tcBorders>
            <w:shd w:val="clear" w:color="auto" w:fill="FFFFFF"/>
          </w:tcPr>
          <w:p w14:paraId="2F69B75D"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05AC3C89" w14:textId="77777777" w:rsidR="00F209C7" w:rsidRDefault="00F209C7">
            <w:pPr>
              <w:snapToGrid w:val="0"/>
              <w:rPr>
                <w:rFonts w:cs="Arial"/>
                <w:sz w:val="18"/>
                <w:szCs w:val="18"/>
              </w:rPr>
            </w:pPr>
            <w:r>
              <w:rPr>
                <w:rFonts w:cs="Arial"/>
                <w:sz w:val="18"/>
                <w:szCs w:val="18"/>
              </w:rPr>
              <w:t>744 Commune</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3B9B0DC4" w14:textId="77777777" w:rsidR="00F209C7" w:rsidRDefault="00F209C7">
            <w:pPr>
              <w:snapToGrid w:val="0"/>
              <w:jc w:val="center"/>
              <w:rPr>
                <w:rFonts w:cs="Arial"/>
                <w:sz w:val="18"/>
                <w:szCs w:val="18"/>
              </w:rPr>
            </w:pPr>
          </w:p>
        </w:tc>
      </w:tr>
      <w:tr w:rsidR="00F209C7" w14:paraId="3FA23AD6"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33D5BCD4" w14:textId="77777777" w:rsidR="00F209C7" w:rsidRDefault="00F209C7">
            <w:pPr>
              <w:snapToGrid w:val="0"/>
              <w:rPr>
                <w:rFonts w:cs="Arial"/>
                <w:sz w:val="18"/>
                <w:szCs w:val="18"/>
              </w:rPr>
            </w:pPr>
            <w:r>
              <w:rPr>
                <w:rFonts w:cs="Arial"/>
                <w:sz w:val="18"/>
                <w:szCs w:val="18"/>
              </w:rPr>
              <w:t>623 Communication, publicité,</w:t>
            </w:r>
            <w:r>
              <w:rPr>
                <w:rFonts w:cs="Arial"/>
                <w:spacing w:val="1"/>
                <w:sz w:val="18"/>
                <w:szCs w:val="18"/>
              </w:rPr>
              <w:t xml:space="preserve"> </w:t>
            </w:r>
            <w:r>
              <w:rPr>
                <w:rFonts w:cs="Arial"/>
                <w:sz w:val="18"/>
                <w:szCs w:val="18"/>
              </w:rPr>
              <w:t>publications</w:t>
            </w:r>
          </w:p>
        </w:tc>
        <w:tc>
          <w:tcPr>
            <w:tcW w:w="1561" w:type="dxa"/>
            <w:tcBorders>
              <w:top w:val="single" w:sz="4" w:space="0" w:color="000001"/>
              <w:left w:val="single" w:sz="4" w:space="0" w:color="000001"/>
              <w:bottom w:val="single" w:sz="4" w:space="0" w:color="000001"/>
            </w:tcBorders>
            <w:shd w:val="clear" w:color="auto" w:fill="FFFFFF"/>
          </w:tcPr>
          <w:p w14:paraId="29B9D979"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59D8C33C" w14:textId="77777777" w:rsidR="00F209C7" w:rsidRDefault="00F209C7">
            <w:pPr>
              <w:snapToGrid w:val="0"/>
              <w:rPr>
                <w:rFonts w:cs="Arial"/>
                <w:sz w:val="18"/>
                <w:szCs w:val="18"/>
              </w:rPr>
            </w:pPr>
            <w:r>
              <w:rPr>
                <w:rFonts w:cs="Arial"/>
                <w:sz w:val="18"/>
                <w:szCs w:val="18"/>
              </w:rPr>
              <w:t>7451 Etablissements publics nationaux</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6BC6AB30" w14:textId="77777777" w:rsidR="00F209C7" w:rsidRDefault="00F209C7">
            <w:pPr>
              <w:snapToGrid w:val="0"/>
              <w:jc w:val="center"/>
              <w:rPr>
                <w:rFonts w:cs="Arial"/>
                <w:sz w:val="18"/>
                <w:szCs w:val="18"/>
              </w:rPr>
            </w:pPr>
          </w:p>
        </w:tc>
      </w:tr>
      <w:tr w:rsidR="00F209C7" w14:paraId="2112FF10" w14:textId="77777777">
        <w:trPr>
          <w:trHeight w:hRule="exact" w:val="616"/>
        </w:trPr>
        <w:tc>
          <w:tcPr>
            <w:tcW w:w="3542" w:type="dxa"/>
            <w:tcBorders>
              <w:top w:val="single" w:sz="4" w:space="0" w:color="000001"/>
              <w:left w:val="single" w:sz="4" w:space="0" w:color="000001"/>
              <w:bottom w:val="single" w:sz="4" w:space="0" w:color="000001"/>
            </w:tcBorders>
            <w:shd w:val="clear" w:color="auto" w:fill="FFFFFF"/>
          </w:tcPr>
          <w:p w14:paraId="4DB7FAE2" w14:textId="77777777" w:rsidR="00F209C7" w:rsidRDefault="00F209C7">
            <w:pPr>
              <w:snapToGrid w:val="0"/>
              <w:rPr>
                <w:rFonts w:cs="Arial"/>
                <w:sz w:val="18"/>
                <w:szCs w:val="18"/>
              </w:rPr>
            </w:pPr>
            <w:r>
              <w:rPr>
                <w:rFonts w:cs="Arial"/>
                <w:sz w:val="18"/>
                <w:szCs w:val="18"/>
              </w:rPr>
              <w:t>624 Transports liés aux activités</w:t>
            </w:r>
          </w:p>
        </w:tc>
        <w:tc>
          <w:tcPr>
            <w:tcW w:w="1561" w:type="dxa"/>
            <w:tcBorders>
              <w:top w:val="single" w:sz="4" w:space="0" w:color="000001"/>
              <w:left w:val="single" w:sz="4" w:space="0" w:color="000001"/>
              <w:bottom w:val="single" w:sz="4" w:space="0" w:color="000001"/>
            </w:tcBorders>
            <w:shd w:val="clear" w:color="auto" w:fill="FFFFFF"/>
          </w:tcPr>
          <w:p w14:paraId="26209375"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4AC5C3CC" w14:textId="77777777" w:rsidR="00F209C7" w:rsidRDefault="00F209C7">
            <w:pPr>
              <w:snapToGrid w:val="0"/>
              <w:rPr>
                <w:rFonts w:cs="Arial"/>
                <w:sz w:val="18"/>
                <w:szCs w:val="18"/>
              </w:rPr>
            </w:pPr>
            <w:r>
              <w:rPr>
                <w:rFonts w:cs="Arial"/>
                <w:sz w:val="18"/>
                <w:szCs w:val="18"/>
              </w:rPr>
              <w:t>7452 Subvention de la CAF (montant sollicité indiqué page 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1FF55037" w14:textId="77777777" w:rsidR="00F209C7" w:rsidRDefault="00F209C7">
            <w:pPr>
              <w:snapToGrid w:val="0"/>
              <w:jc w:val="center"/>
              <w:rPr>
                <w:rFonts w:cs="Arial"/>
                <w:sz w:val="18"/>
                <w:szCs w:val="18"/>
              </w:rPr>
            </w:pPr>
          </w:p>
        </w:tc>
      </w:tr>
      <w:tr w:rsidR="00F209C7" w14:paraId="050D2715"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70CFBB50" w14:textId="77777777" w:rsidR="00F209C7" w:rsidRDefault="00F209C7">
            <w:pPr>
              <w:snapToGrid w:val="0"/>
              <w:rPr>
                <w:rFonts w:cs="Arial"/>
                <w:sz w:val="18"/>
                <w:szCs w:val="18"/>
              </w:rPr>
            </w:pPr>
            <w:r>
              <w:rPr>
                <w:rFonts w:cs="Arial"/>
                <w:sz w:val="18"/>
                <w:szCs w:val="18"/>
              </w:rPr>
              <w:t xml:space="preserve">625 Déplacements </w:t>
            </w:r>
            <w:proofErr w:type="gramStart"/>
            <w:r>
              <w:rPr>
                <w:rFonts w:cs="Arial"/>
                <w:sz w:val="18"/>
                <w:szCs w:val="18"/>
              </w:rPr>
              <w:t>missions</w:t>
            </w:r>
            <w:proofErr w:type="gramEnd"/>
            <w:r>
              <w:rPr>
                <w:rFonts w:cs="Arial"/>
                <w:sz w:val="18"/>
                <w:szCs w:val="18"/>
              </w:rPr>
              <w:t xml:space="preserve"> réceptions</w:t>
            </w:r>
          </w:p>
        </w:tc>
        <w:tc>
          <w:tcPr>
            <w:tcW w:w="1561" w:type="dxa"/>
            <w:tcBorders>
              <w:top w:val="single" w:sz="4" w:space="0" w:color="000001"/>
              <w:left w:val="single" w:sz="4" w:space="0" w:color="000001"/>
              <w:bottom w:val="single" w:sz="4" w:space="0" w:color="000001"/>
            </w:tcBorders>
            <w:shd w:val="clear" w:color="auto" w:fill="FFFFFF"/>
          </w:tcPr>
          <w:p w14:paraId="6C51D63C"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1A94A479" w14:textId="77777777" w:rsidR="00F209C7" w:rsidRDefault="00F209C7">
            <w:pPr>
              <w:snapToGrid w:val="0"/>
              <w:rPr>
                <w:rFonts w:cs="Arial"/>
                <w:sz w:val="18"/>
                <w:szCs w:val="18"/>
              </w:rPr>
            </w:pPr>
            <w:r>
              <w:rPr>
                <w:rFonts w:cs="Arial"/>
                <w:sz w:val="18"/>
                <w:szCs w:val="18"/>
              </w:rPr>
              <w:t>746 Subvention de l'intercommunalité</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5376865B" w14:textId="77777777" w:rsidR="00F209C7" w:rsidRDefault="00F209C7">
            <w:pPr>
              <w:snapToGrid w:val="0"/>
              <w:jc w:val="center"/>
              <w:rPr>
                <w:rFonts w:cs="Arial"/>
                <w:sz w:val="18"/>
                <w:szCs w:val="18"/>
              </w:rPr>
            </w:pPr>
          </w:p>
        </w:tc>
      </w:tr>
      <w:tr w:rsidR="00F209C7" w14:paraId="58023FB4"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64A0F1D2" w14:textId="77777777" w:rsidR="00F209C7" w:rsidRDefault="00F209C7">
            <w:pPr>
              <w:snapToGrid w:val="0"/>
              <w:spacing w:before="4" w:after="160"/>
              <w:rPr>
                <w:rFonts w:cs="Arial"/>
                <w:sz w:val="18"/>
                <w:szCs w:val="18"/>
              </w:rPr>
            </w:pPr>
            <w:r>
              <w:rPr>
                <w:rFonts w:cs="Arial"/>
                <w:sz w:val="18"/>
                <w:szCs w:val="18"/>
              </w:rPr>
              <w:t>626 Affranchissements téléphone</w:t>
            </w:r>
          </w:p>
        </w:tc>
        <w:tc>
          <w:tcPr>
            <w:tcW w:w="1561" w:type="dxa"/>
            <w:tcBorders>
              <w:top w:val="single" w:sz="4" w:space="0" w:color="000001"/>
              <w:left w:val="single" w:sz="4" w:space="0" w:color="000001"/>
              <w:bottom w:val="single" w:sz="4" w:space="0" w:color="000001"/>
            </w:tcBorders>
            <w:shd w:val="clear" w:color="auto" w:fill="FFFFFF"/>
          </w:tcPr>
          <w:p w14:paraId="0D69F10A"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3450C7C1" w14:textId="77777777" w:rsidR="00F209C7" w:rsidRDefault="00F209C7">
            <w:pPr>
              <w:snapToGrid w:val="0"/>
              <w:rPr>
                <w:rFonts w:cs="Arial"/>
                <w:sz w:val="18"/>
                <w:szCs w:val="18"/>
              </w:rPr>
            </w:pPr>
            <w:r>
              <w:rPr>
                <w:rFonts w:cs="Arial"/>
                <w:sz w:val="18"/>
                <w:szCs w:val="18"/>
              </w:rPr>
              <w:t>748 Autres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1A0BF6A8" w14:textId="77777777" w:rsidR="00F209C7" w:rsidRDefault="00F209C7">
            <w:pPr>
              <w:snapToGrid w:val="0"/>
              <w:jc w:val="center"/>
              <w:rPr>
                <w:rFonts w:cs="Arial"/>
                <w:sz w:val="18"/>
                <w:szCs w:val="18"/>
              </w:rPr>
            </w:pPr>
          </w:p>
        </w:tc>
      </w:tr>
      <w:tr w:rsidR="00F209C7" w14:paraId="021779DD"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6952D0D4" w14:textId="77777777" w:rsidR="00F209C7" w:rsidRDefault="00F209C7">
            <w:pPr>
              <w:snapToGrid w:val="0"/>
              <w:spacing w:before="4" w:after="160"/>
              <w:rPr>
                <w:rFonts w:cs="Arial"/>
                <w:sz w:val="18"/>
                <w:szCs w:val="18"/>
              </w:rPr>
            </w:pPr>
            <w:r>
              <w:rPr>
                <w:rFonts w:cs="Arial"/>
                <w:sz w:val="18"/>
                <w:szCs w:val="18"/>
              </w:rPr>
              <w:t>6288 Frais de formation</w:t>
            </w:r>
          </w:p>
        </w:tc>
        <w:tc>
          <w:tcPr>
            <w:tcW w:w="1561" w:type="dxa"/>
            <w:tcBorders>
              <w:top w:val="single" w:sz="4" w:space="0" w:color="000001"/>
              <w:left w:val="single" w:sz="4" w:space="0" w:color="000001"/>
              <w:bottom w:val="single" w:sz="4" w:space="0" w:color="000001"/>
            </w:tcBorders>
            <w:shd w:val="clear" w:color="auto" w:fill="FFFFFF"/>
          </w:tcPr>
          <w:p w14:paraId="29223932"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20F90763" w14:textId="77777777" w:rsidR="00F209C7" w:rsidRDefault="00F209C7">
            <w:pPr>
              <w:snapToGrid w:val="0"/>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0C9D1ABD" w14:textId="77777777" w:rsidR="00F209C7" w:rsidRDefault="00F209C7">
            <w:pPr>
              <w:snapToGrid w:val="0"/>
              <w:jc w:val="center"/>
              <w:rPr>
                <w:rFonts w:cs="Arial"/>
                <w:sz w:val="18"/>
                <w:szCs w:val="18"/>
              </w:rPr>
            </w:pPr>
          </w:p>
        </w:tc>
      </w:tr>
      <w:tr w:rsidR="00F209C7" w14:paraId="53BAE0B0" w14:textId="77777777">
        <w:trPr>
          <w:trHeight w:hRule="exact" w:val="216"/>
        </w:trPr>
        <w:tc>
          <w:tcPr>
            <w:tcW w:w="3542" w:type="dxa"/>
            <w:tcBorders>
              <w:top w:val="single" w:sz="4" w:space="0" w:color="000001"/>
              <w:left w:val="single" w:sz="4" w:space="0" w:color="000001"/>
              <w:bottom w:val="single" w:sz="4" w:space="0" w:color="000001"/>
            </w:tcBorders>
            <w:shd w:val="clear" w:color="auto" w:fill="FFFFFF"/>
          </w:tcPr>
          <w:p w14:paraId="59AAC569" w14:textId="77777777" w:rsidR="00F209C7" w:rsidRDefault="00F209C7">
            <w:pPr>
              <w:snapToGrid w:val="0"/>
              <w:spacing w:before="4" w:after="160"/>
              <w:rPr>
                <w:rFonts w:cs="Arial"/>
                <w:b/>
                <w:sz w:val="18"/>
                <w:szCs w:val="18"/>
              </w:rPr>
            </w:pPr>
            <w:r>
              <w:rPr>
                <w:rFonts w:cs="Arial"/>
                <w:b/>
                <w:sz w:val="18"/>
                <w:szCs w:val="18"/>
              </w:rPr>
              <w:t>63-</w:t>
            </w:r>
            <w:r>
              <w:rPr>
                <w:rFonts w:cs="Arial"/>
                <w:b/>
                <w:spacing w:val="1"/>
                <w:sz w:val="18"/>
                <w:szCs w:val="18"/>
              </w:rPr>
              <w:t xml:space="preserve"> </w:t>
            </w:r>
            <w:r>
              <w:rPr>
                <w:rFonts w:cs="Arial"/>
                <w:b/>
                <w:sz w:val="18"/>
                <w:szCs w:val="18"/>
              </w:rPr>
              <w:t>Impôts</w:t>
            </w:r>
            <w:r>
              <w:rPr>
                <w:rFonts w:cs="Arial"/>
                <w:b/>
                <w:spacing w:val="1"/>
                <w:sz w:val="18"/>
                <w:szCs w:val="18"/>
              </w:rPr>
              <w:t xml:space="preserve"> </w:t>
            </w:r>
            <w:r>
              <w:rPr>
                <w:rFonts w:cs="Arial"/>
                <w:b/>
                <w:sz w:val="18"/>
                <w:szCs w:val="18"/>
              </w:rPr>
              <w:t>et taxes</w:t>
            </w:r>
          </w:p>
        </w:tc>
        <w:tc>
          <w:tcPr>
            <w:tcW w:w="1561" w:type="dxa"/>
            <w:tcBorders>
              <w:top w:val="single" w:sz="4" w:space="0" w:color="000001"/>
              <w:left w:val="single" w:sz="4" w:space="0" w:color="000001"/>
              <w:bottom w:val="single" w:sz="4" w:space="0" w:color="000001"/>
            </w:tcBorders>
            <w:shd w:val="clear" w:color="auto" w:fill="FFFFFF"/>
          </w:tcPr>
          <w:p w14:paraId="07643AD8" w14:textId="77777777" w:rsidR="00F209C7" w:rsidRDefault="00F209C7">
            <w:pPr>
              <w:snapToGrid w:val="0"/>
              <w:jc w:val="center"/>
              <w:rPr>
                <w:rFonts w:cs="Arial"/>
                <w:b/>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2B3237F4" w14:textId="77777777" w:rsidR="00F209C7" w:rsidRDefault="00F209C7">
            <w:pPr>
              <w:snapToGrid w:val="0"/>
              <w:rPr>
                <w:rFonts w:cs="Arial"/>
                <w:sz w:val="18"/>
                <w:szCs w:val="18"/>
              </w:rPr>
            </w:pPr>
            <w:r>
              <w:rPr>
                <w:rFonts w:cs="Arial"/>
                <w:b/>
                <w:sz w:val="18"/>
                <w:szCs w:val="18"/>
              </w:rPr>
              <w:t>75- Autres produits de gestion courante</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40994A0E" w14:textId="77777777" w:rsidR="00F209C7" w:rsidRDefault="00F209C7">
            <w:pPr>
              <w:snapToGrid w:val="0"/>
              <w:jc w:val="center"/>
              <w:rPr>
                <w:rFonts w:cs="Arial"/>
                <w:sz w:val="18"/>
                <w:szCs w:val="18"/>
              </w:rPr>
            </w:pPr>
          </w:p>
        </w:tc>
      </w:tr>
      <w:tr w:rsidR="00F209C7" w14:paraId="627E28B9" w14:textId="77777777">
        <w:trPr>
          <w:trHeight w:hRule="exact" w:val="216"/>
        </w:trPr>
        <w:tc>
          <w:tcPr>
            <w:tcW w:w="3542" w:type="dxa"/>
            <w:tcBorders>
              <w:top w:val="single" w:sz="4" w:space="0" w:color="000001"/>
              <w:left w:val="single" w:sz="4" w:space="0" w:color="000001"/>
              <w:bottom w:val="single" w:sz="4" w:space="0" w:color="000001"/>
            </w:tcBorders>
            <w:shd w:val="clear" w:color="auto" w:fill="FFFFFF"/>
          </w:tcPr>
          <w:p w14:paraId="434AA577" w14:textId="77777777" w:rsidR="00F209C7" w:rsidRDefault="00F209C7">
            <w:pPr>
              <w:snapToGrid w:val="0"/>
              <w:rPr>
                <w:rFonts w:cs="Arial"/>
                <w:sz w:val="18"/>
                <w:szCs w:val="18"/>
              </w:rPr>
            </w:pPr>
            <w:r>
              <w:rPr>
                <w:rFonts w:cs="Arial"/>
                <w:sz w:val="18"/>
                <w:szCs w:val="18"/>
              </w:rPr>
              <w:t>631 à 633 Impôts</w:t>
            </w:r>
            <w:r>
              <w:rPr>
                <w:rFonts w:cs="Arial"/>
                <w:spacing w:val="1"/>
                <w:sz w:val="18"/>
                <w:szCs w:val="18"/>
              </w:rPr>
              <w:t xml:space="preserve"> </w:t>
            </w:r>
            <w:r>
              <w:rPr>
                <w:rFonts w:cs="Arial"/>
                <w:sz w:val="18"/>
                <w:szCs w:val="18"/>
              </w:rPr>
              <w:t>et</w:t>
            </w:r>
            <w:r>
              <w:rPr>
                <w:rFonts w:cs="Arial"/>
                <w:spacing w:val="1"/>
                <w:sz w:val="18"/>
                <w:szCs w:val="18"/>
              </w:rPr>
              <w:t xml:space="preserve"> </w:t>
            </w:r>
            <w:r>
              <w:rPr>
                <w:rFonts w:cs="Arial"/>
                <w:sz w:val="18"/>
                <w:szCs w:val="18"/>
              </w:rPr>
              <w:t>taxes</w:t>
            </w:r>
            <w:r>
              <w:rPr>
                <w:rFonts w:cs="Arial"/>
                <w:spacing w:val="1"/>
                <w:sz w:val="18"/>
                <w:szCs w:val="18"/>
              </w:rPr>
              <w:t xml:space="preserve"> </w:t>
            </w:r>
            <w:r>
              <w:rPr>
                <w:rFonts w:cs="Arial"/>
                <w:sz w:val="18"/>
                <w:szCs w:val="18"/>
              </w:rPr>
              <w:t>sur</w:t>
            </w:r>
            <w:r>
              <w:rPr>
                <w:rFonts w:cs="Arial"/>
                <w:spacing w:val="1"/>
                <w:sz w:val="18"/>
                <w:szCs w:val="18"/>
              </w:rPr>
              <w:t xml:space="preserve"> </w:t>
            </w:r>
            <w:r>
              <w:rPr>
                <w:rFonts w:cs="Arial"/>
                <w:sz w:val="18"/>
                <w:szCs w:val="18"/>
              </w:rPr>
              <w:t>rémunération,</w:t>
            </w:r>
          </w:p>
        </w:tc>
        <w:tc>
          <w:tcPr>
            <w:tcW w:w="1561" w:type="dxa"/>
            <w:tcBorders>
              <w:top w:val="single" w:sz="4" w:space="0" w:color="000001"/>
              <w:left w:val="single" w:sz="4" w:space="0" w:color="000001"/>
              <w:bottom w:val="single" w:sz="4" w:space="0" w:color="000001"/>
            </w:tcBorders>
            <w:shd w:val="clear" w:color="auto" w:fill="FFFFFF"/>
          </w:tcPr>
          <w:p w14:paraId="21BAA4CB"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1050BC11" w14:textId="77777777" w:rsidR="00F209C7" w:rsidRDefault="00F209C7">
            <w:pPr>
              <w:snapToGrid w:val="0"/>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044B941F" w14:textId="77777777" w:rsidR="00F209C7" w:rsidRDefault="00F209C7">
            <w:pPr>
              <w:snapToGrid w:val="0"/>
              <w:jc w:val="center"/>
              <w:rPr>
                <w:rFonts w:cs="Arial"/>
                <w:sz w:val="18"/>
                <w:szCs w:val="18"/>
              </w:rPr>
            </w:pPr>
          </w:p>
        </w:tc>
      </w:tr>
      <w:tr w:rsidR="00F209C7" w14:paraId="6E972D01" w14:textId="77777777">
        <w:trPr>
          <w:trHeight w:hRule="exact" w:val="216"/>
        </w:trPr>
        <w:tc>
          <w:tcPr>
            <w:tcW w:w="3542" w:type="dxa"/>
            <w:tcBorders>
              <w:top w:val="single" w:sz="4" w:space="0" w:color="000001"/>
              <w:left w:val="single" w:sz="4" w:space="0" w:color="000001"/>
              <w:bottom w:val="single" w:sz="4" w:space="0" w:color="000001"/>
            </w:tcBorders>
            <w:shd w:val="clear" w:color="auto" w:fill="FFFFFF"/>
          </w:tcPr>
          <w:p w14:paraId="1CED3BA4" w14:textId="77777777" w:rsidR="00F209C7" w:rsidRDefault="00F209C7">
            <w:pPr>
              <w:snapToGrid w:val="0"/>
              <w:rPr>
                <w:rFonts w:cs="Arial"/>
                <w:sz w:val="18"/>
                <w:szCs w:val="18"/>
              </w:rPr>
            </w:pPr>
            <w:r>
              <w:rPr>
                <w:rFonts w:cs="Arial"/>
                <w:sz w:val="18"/>
                <w:szCs w:val="18"/>
              </w:rPr>
              <w:t>634 à 639 Autres</w:t>
            </w:r>
            <w:r>
              <w:rPr>
                <w:rFonts w:cs="Arial"/>
                <w:spacing w:val="1"/>
                <w:sz w:val="18"/>
                <w:szCs w:val="18"/>
              </w:rPr>
              <w:t xml:space="preserve"> </w:t>
            </w:r>
            <w:r>
              <w:rPr>
                <w:rFonts w:cs="Arial"/>
                <w:sz w:val="18"/>
                <w:szCs w:val="18"/>
              </w:rPr>
              <w:t>impôts</w:t>
            </w:r>
            <w:r>
              <w:rPr>
                <w:rFonts w:cs="Arial"/>
                <w:spacing w:val="1"/>
                <w:sz w:val="18"/>
                <w:szCs w:val="18"/>
              </w:rPr>
              <w:t xml:space="preserve"> </w:t>
            </w:r>
            <w:r>
              <w:rPr>
                <w:rFonts w:cs="Arial"/>
                <w:sz w:val="18"/>
                <w:szCs w:val="18"/>
              </w:rPr>
              <w:t>et tax</w:t>
            </w:r>
            <w:r>
              <w:rPr>
                <w:rFonts w:cs="Arial"/>
                <w:spacing w:val="1"/>
                <w:sz w:val="18"/>
                <w:szCs w:val="18"/>
              </w:rPr>
              <w:t>e</w:t>
            </w:r>
            <w:r>
              <w:rPr>
                <w:rFonts w:cs="Arial"/>
                <w:sz w:val="18"/>
                <w:szCs w:val="18"/>
              </w:rPr>
              <w:t>s</w:t>
            </w:r>
          </w:p>
        </w:tc>
        <w:tc>
          <w:tcPr>
            <w:tcW w:w="1561" w:type="dxa"/>
            <w:tcBorders>
              <w:top w:val="single" w:sz="4" w:space="0" w:color="000001"/>
              <w:left w:val="single" w:sz="4" w:space="0" w:color="000001"/>
              <w:bottom w:val="single" w:sz="4" w:space="0" w:color="000001"/>
            </w:tcBorders>
            <w:shd w:val="clear" w:color="auto" w:fill="FFFFFF"/>
          </w:tcPr>
          <w:p w14:paraId="5415D4C6"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649093BB" w14:textId="77777777" w:rsidR="00F209C7" w:rsidRDefault="00F209C7">
            <w:pPr>
              <w:snapToGrid w:val="0"/>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19806B0A" w14:textId="77777777" w:rsidR="00F209C7" w:rsidRDefault="00F209C7">
            <w:pPr>
              <w:snapToGrid w:val="0"/>
              <w:jc w:val="center"/>
              <w:rPr>
                <w:rFonts w:cs="Arial"/>
                <w:sz w:val="18"/>
                <w:szCs w:val="18"/>
              </w:rPr>
            </w:pPr>
          </w:p>
        </w:tc>
      </w:tr>
      <w:tr w:rsidR="00F209C7" w14:paraId="26406C8B"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38A67F6B" w14:textId="77777777" w:rsidR="00F209C7" w:rsidRDefault="00F209C7">
            <w:pPr>
              <w:snapToGrid w:val="0"/>
              <w:spacing w:before="4" w:after="160"/>
              <w:rPr>
                <w:rFonts w:cs="Arial"/>
                <w:b/>
                <w:sz w:val="18"/>
                <w:szCs w:val="18"/>
              </w:rPr>
            </w:pPr>
            <w:r>
              <w:rPr>
                <w:rFonts w:cs="Arial"/>
                <w:b/>
                <w:sz w:val="18"/>
                <w:szCs w:val="18"/>
              </w:rPr>
              <w:t>64-</w:t>
            </w:r>
            <w:r>
              <w:rPr>
                <w:rFonts w:cs="Arial"/>
                <w:b/>
                <w:spacing w:val="1"/>
                <w:sz w:val="18"/>
                <w:szCs w:val="18"/>
              </w:rPr>
              <w:t xml:space="preserve"> </w:t>
            </w:r>
            <w:r>
              <w:rPr>
                <w:rFonts w:cs="Arial"/>
                <w:b/>
                <w:sz w:val="18"/>
                <w:szCs w:val="18"/>
              </w:rPr>
              <w:t>Charges</w:t>
            </w:r>
            <w:r>
              <w:rPr>
                <w:rFonts w:cs="Arial"/>
                <w:b/>
                <w:spacing w:val="1"/>
                <w:sz w:val="18"/>
                <w:szCs w:val="18"/>
              </w:rPr>
              <w:t xml:space="preserve"> </w:t>
            </w:r>
            <w:r>
              <w:rPr>
                <w:rFonts w:cs="Arial"/>
                <w:b/>
                <w:sz w:val="18"/>
                <w:szCs w:val="18"/>
              </w:rPr>
              <w:t>de personnel</w:t>
            </w:r>
          </w:p>
        </w:tc>
        <w:tc>
          <w:tcPr>
            <w:tcW w:w="1561" w:type="dxa"/>
            <w:tcBorders>
              <w:top w:val="single" w:sz="4" w:space="0" w:color="000001"/>
              <w:left w:val="single" w:sz="4" w:space="0" w:color="000001"/>
              <w:bottom w:val="single" w:sz="4" w:space="0" w:color="000001"/>
            </w:tcBorders>
            <w:shd w:val="clear" w:color="auto" w:fill="FFFFFF"/>
          </w:tcPr>
          <w:p w14:paraId="6672EFAE" w14:textId="77777777" w:rsidR="00F209C7" w:rsidRDefault="00F209C7">
            <w:pPr>
              <w:snapToGrid w:val="0"/>
              <w:jc w:val="center"/>
              <w:rPr>
                <w:rFonts w:cs="Arial"/>
                <w:b/>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6261CECF" w14:textId="77777777" w:rsidR="00F209C7" w:rsidRDefault="00F209C7">
            <w:pPr>
              <w:snapToGrid w:val="0"/>
              <w:rPr>
                <w:rFonts w:cs="Arial"/>
                <w:sz w:val="18"/>
                <w:szCs w:val="18"/>
              </w:rPr>
            </w:pPr>
            <w:r>
              <w:rPr>
                <w:rFonts w:cs="Arial"/>
                <w:b/>
                <w:sz w:val="18"/>
                <w:szCs w:val="18"/>
              </w:rPr>
              <w:t>76- Produits financiers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5D47CAEA" w14:textId="77777777" w:rsidR="00F209C7" w:rsidRDefault="00F209C7">
            <w:pPr>
              <w:snapToGrid w:val="0"/>
              <w:jc w:val="center"/>
              <w:rPr>
                <w:rFonts w:cs="Arial"/>
                <w:sz w:val="18"/>
                <w:szCs w:val="18"/>
              </w:rPr>
            </w:pPr>
          </w:p>
        </w:tc>
      </w:tr>
      <w:tr w:rsidR="00F209C7" w14:paraId="74C90352"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1090DBCD" w14:textId="77777777" w:rsidR="00F209C7" w:rsidRDefault="00F209C7">
            <w:pPr>
              <w:snapToGrid w:val="0"/>
              <w:rPr>
                <w:rFonts w:cs="Arial"/>
                <w:sz w:val="18"/>
                <w:szCs w:val="18"/>
              </w:rPr>
            </w:pPr>
            <w:r>
              <w:rPr>
                <w:rFonts w:cs="Arial"/>
                <w:sz w:val="18"/>
                <w:szCs w:val="18"/>
              </w:rPr>
              <w:t>641 Rémunération d</w:t>
            </w:r>
            <w:r>
              <w:rPr>
                <w:rFonts w:cs="Arial"/>
                <w:spacing w:val="1"/>
                <w:sz w:val="18"/>
                <w:szCs w:val="18"/>
              </w:rPr>
              <w:t>e</w:t>
            </w:r>
            <w:r>
              <w:rPr>
                <w:rFonts w:cs="Arial"/>
                <w:sz w:val="18"/>
                <w:szCs w:val="18"/>
              </w:rPr>
              <w:t>s</w:t>
            </w:r>
            <w:r>
              <w:rPr>
                <w:rFonts w:cs="Arial"/>
                <w:spacing w:val="1"/>
                <w:sz w:val="18"/>
                <w:szCs w:val="18"/>
              </w:rPr>
              <w:t xml:space="preserve"> </w:t>
            </w:r>
            <w:r>
              <w:rPr>
                <w:rFonts w:cs="Arial"/>
                <w:sz w:val="18"/>
                <w:szCs w:val="18"/>
              </w:rPr>
              <w:t>personnels,</w:t>
            </w:r>
          </w:p>
        </w:tc>
        <w:tc>
          <w:tcPr>
            <w:tcW w:w="1561" w:type="dxa"/>
            <w:tcBorders>
              <w:top w:val="single" w:sz="4" w:space="0" w:color="000001"/>
              <w:left w:val="single" w:sz="4" w:space="0" w:color="000001"/>
              <w:bottom w:val="single" w:sz="4" w:space="0" w:color="000001"/>
            </w:tcBorders>
            <w:shd w:val="clear" w:color="auto" w:fill="FFFFFF"/>
          </w:tcPr>
          <w:p w14:paraId="204D1001"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476BC99C" w14:textId="77777777" w:rsidR="00F209C7" w:rsidRDefault="00F209C7">
            <w:pPr>
              <w:snapToGrid w:val="0"/>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0D2237F2" w14:textId="77777777" w:rsidR="00F209C7" w:rsidRDefault="00F209C7">
            <w:pPr>
              <w:snapToGrid w:val="0"/>
              <w:jc w:val="center"/>
              <w:rPr>
                <w:rFonts w:cs="Arial"/>
                <w:sz w:val="18"/>
                <w:szCs w:val="18"/>
              </w:rPr>
            </w:pPr>
          </w:p>
        </w:tc>
      </w:tr>
      <w:tr w:rsidR="00F209C7" w14:paraId="1BA4DC84"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vAlign w:val="center"/>
          </w:tcPr>
          <w:p w14:paraId="5E915AC5" w14:textId="77777777" w:rsidR="00F209C7" w:rsidRDefault="00F209C7">
            <w:pPr>
              <w:snapToGrid w:val="0"/>
              <w:rPr>
                <w:rFonts w:cs="Arial"/>
                <w:b/>
                <w:sz w:val="18"/>
                <w:szCs w:val="18"/>
              </w:rPr>
            </w:pPr>
            <w:r>
              <w:rPr>
                <w:rFonts w:cs="Arial"/>
                <w:sz w:val="18"/>
                <w:szCs w:val="18"/>
              </w:rPr>
              <w:t>645 à 647 Charges sociales,</w:t>
            </w:r>
          </w:p>
        </w:tc>
        <w:tc>
          <w:tcPr>
            <w:tcW w:w="1561" w:type="dxa"/>
            <w:tcBorders>
              <w:top w:val="single" w:sz="4" w:space="0" w:color="000001"/>
              <w:left w:val="single" w:sz="4" w:space="0" w:color="000001"/>
              <w:bottom w:val="single" w:sz="4" w:space="0" w:color="000001"/>
            </w:tcBorders>
            <w:shd w:val="clear" w:color="auto" w:fill="FFFFFF"/>
          </w:tcPr>
          <w:p w14:paraId="09542CAF" w14:textId="77777777" w:rsidR="00F209C7" w:rsidRDefault="00F209C7">
            <w:pPr>
              <w:snapToGrid w:val="0"/>
              <w:jc w:val="center"/>
              <w:rPr>
                <w:rFonts w:cs="Arial"/>
                <w:b/>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7D42E560" w14:textId="77777777" w:rsidR="00F209C7" w:rsidRDefault="00F209C7">
            <w:pPr>
              <w:snapToGrid w:val="0"/>
              <w:rPr>
                <w:rFonts w:cs="Arial"/>
                <w:sz w:val="18"/>
                <w:szCs w:val="18"/>
              </w:rPr>
            </w:pPr>
            <w:r>
              <w:rPr>
                <w:rFonts w:cs="Arial"/>
                <w:b/>
                <w:sz w:val="18"/>
                <w:szCs w:val="18"/>
              </w:rPr>
              <w:t>77- Produits exceptionnels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0A668FBC" w14:textId="77777777" w:rsidR="00F209C7" w:rsidRDefault="00F209C7">
            <w:pPr>
              <w:snapToGrid w:val="0"/>
              <w:jc w:val="center"/>
              <w:rPr>
                <w:rFonts w:cs="Arial"/>
                <w:sz w:val="18"/>
                <w:szCs w:val="18"/>
              </w:rPr>
            </w:pPr>
          </w:p>
        </w:tc>
      </w:tr>
      <w:tr w:rsidR="00F209C7" w14:paraId="4C3E7825"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1EAC76CB" w14:textId="77777777" w:rsidR="00F209C7" w:rsidRDefault="00F209C7">
            <w:pPr>
              <w:snapToGrid w:val="0"/>
              <w:spacing w:before="4" w:after="160"/>
              <w:rPr>
                <w:rFonts w:cs="Arial"/>
                <w:sz w:val="18"/>
                <w:szCs w:val="18"/>
              </w:rPr>
            </w:pPr>
            <w:r>
              <w:rPr>
                <w:rFonts w:cs="Arial"/>
                <w:b/>
                <w:sz w:val="18"/>
                <w:szCs w:val="18"/>
              </w:rPr>
              <w:t>65-</w:t>
            </w:r>
            <w:r>
              <w:rPr>
                <w:rFonts w:cs="Arial"/>
                <w:b/>
                <w:spacing w:val="1"/>
                <w:sz w:val="18"/>
                <w:szCs w:val="18"/>
              </w:rPr>
              <w:t xml:space="preserve"> </w:t>
            </w:r>
            <w:r>
              <w:rPr>
                <w:rFonts w:cs="Arial"/>
                <w:b/>
                <w:sz w:val="18"/>
                <w:szCs w:val="18"/>
              </w:rPr>
              <w:t>Autres</w:t>
            </w:r>
            <w:r>
              <w:rPr>
                <w:rFonts w:cs="Arial"/>
                <w:b/>
                <w:spacing w:val="1"/>
                <w:sz w:val="18"/>
                <w:szCs w:val="18"/>
              </w:rPr>
              <w:t xml:space="preserve"> </w:t>
            </w:r>
            <w:r>
              <w:rPr>
                <w:rFonts w:cs="Arial"/>
                <w:b/>
                <w:sz w:val="18"/>
                <w:szCs w:val="18"/>
              </w:rPr>
              <w:t>charges</w:t>
            </w:r>
            <w:r>
              <w:rPr>
                <w:rFonts w:cs="Arial"/>
                <w:b/>
                <w:spacing w:val="1"/>
                <w:sz w:val="18"/>
                <w:szCs w:val="18"/>
              </w:rPr>
              <w:t xml:space="preserve"> </w:t>
            </w:r>
            <w:r>
              <w:rPr>
                <w:rFonts w:cs="Arial"/>
                <w:b/>
                <w:sz w:val="18"/>
                <w:szCs w:val="18"/>
              </w:rPr>
              <w:t>de</w:t>
            </w:r>
            <w:r>
              <w:rPr>
                <w:rFonts w:cs="Arial"/>
                <w:b/>
                <w:spacing w:val="1"/>
                <w:sz w:val="18"/>
                <w:szCs w:val="18"/>
              </w:rPr>
              <w:t xml:space="preserve"> </w:t>
            </w:r>
            <w:r>
              <w:rPr>
                <w:rFonts w:cs="Arial"/>
                <w:b/>
                <w:sz w:val="18"/>
                <w:szCs w:val="18"/>
              </w:rPr>
              <w:t>gestion</w:t>
            </w:r>
            <w:r>
              <w:rPr>
                <w:rFonts w:cs="Arial"/>
                <w:b/>
                <w:spacing w:val="1"/>
                <w:sz w:val="18"/>
                <w:szCs w:val="18"/>
              </w:rPr>
              <w:t xml:space="preserve"> </w:t>
            </w:r>
            <w:r>
              <w:rPr>
                <w:rFonts w:cs="Arial"/>
                <w:b/>
                <w:sz w:val="18"/>
                <w:szCs w:val="18"/>
              </w:rPr>
              <w:t>courante</w:t>
            </w:r>
          </w:p>
        </w:tc>
        <w:tc>
          <w:tcPr>
            <w:tcW w:w="1561" w:type="dxa"/>
            <w:tcBorders>
              <w:top w:val="single" w:sz="4" w:space="0" w:color="000001"/>
              <w:left w:val="single" w:sz="4" w:space="0" w:color="000001"/>
              <w:bottom w:val="single" w:sz="4" w:space="0" w:color="000001"/>
            </w:tcBorders>
            <w:shd w:val="clear" w:color="auto" w:fill="FFFFFF"/>
          </w:tcPr>
          <w:p w14:paraId="5955FE1F"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5302C3D3" w14:textId="77777777" w:rsidR="00F209C7" w:rsidRDefault="00F209C7">
            <w:pPr>
              <w:snapToGrid w:val="0"/>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2C1F6A51" w14:textId="77777777" w:rsidR="00F209C7" w:rsidRDefault="00F209C7">
            <w:pPr>
              <w:snapToGrid w:val="0"/>
              <w:jc w:val="center"/>
              <w:rPr>
                <w:rFonts w:cs="Arial"/>
                <w:sz w:val="18"/>
                <w:szCs w:val="18"/>
              </w:rPr>
            </w:pPr>
          </w:p>
        </w:tc>
      </w:tr>
      <w:tr w:rsidR="00F209C7" w14:paraId="3EF2E2D9" w14:textId="77777777">
        <w:trPr>
          <w:trHeight w:hRule="exact" w:val="424"/>
        </w:trPr>
        <w:tc>
          <w:tcPr>
            <w:tcW w:w="3542" w:type="dxa"/>
            <w:tcBorders>
              <w:top w:val="single" w:sz="4" w:space="0" w:color="000001"/>
              <w:left w:val="single" w:sz="4" w:space="0" w:color="000001"/>
              <w:bottom w:val="single" w:sz="4" w:space="0" w:color="000001"/>
            </w:tcBorders>
            <w:shd w:val="clear" w:color="auto" w:fill="FFFFFF"/>
          </w:tcPr>
          <w:p w14:paraId="139411AA" w14:textId="77777777" w:rsidR="00F209C7" w:rsidRDefault="00F209C7">
            <w:pPr>
              <w:snapToGrid w:val="0"/>
              <w:spacing w:before="4" w:after="160"/>
              <w:rPr>
                <w:rFonts w:cs="Arial"/>
                <w:sz w:val="18"/>
                <w:szCs w:val="18"/>
              </w:rPr>
            </w:pPr>
            <w:r>
              <w:rPr>
                <w:rFonts w:cs="Arial"/>
                <w:b/>
                <w:sz w:val="18"/>
                <w:szCs w:val="18"/>
              </w:rPr>
              <w:t>66-</w:t>
            </w:r>
            <w:r>
              <w:rPr>
                <w:rFonts w:cs="Arial"/>
                <w:b/>
                <w:spacing w:val="1"/>
                <w:sz w:val="18"/>
                <w:szCs w:val="18"/>
              </w:rPr>
              <w:t xml:space="preserve"> </w:t>
            </w:r>
            <w:r>
              <w:rPr>
                <w:rFonts w:cs="Arial"/>
                <w:b/>
                <w:sz w:val="18"/>
                <w:szCs w:val="18"/>
              </w:rPr>
              <w:t>Charges</w:t>
            </w:r>
            <w:r>
              <w:rPr>
                <w:rFonts w:cs="Arial"/>
                <w:b/>
                <w:spacing w:val="1"/>
                <w:sz w:val="18"/>
                <w:szCs w:val="18"/>
              </w:rPr>
              <w:t xml:space="preserve"> </w:t>
            </w:r>
            <w:r>
              <w:rPr>
                <w:rFonts w:cs="Arial"/>
                <w:b/>
                <w:sz w:val="18"/>
                <w:szCs w:val="18"/>
              </w:rPr>
              <w:t>financières</w:t>
            </w:r>
          </w:p>
        </w:tc>
        <w:tc>
          <w:tcPr>
            <w:tcW w:w="1561" w:type="dxa"/>
            <w:tcBorders>
              <w:top w:val="single" w:sz="4" w:space="0" w:color="000001"/>
              <w:left w:val="single" w:sz="4" w:space="0" w:color="000001"/>
              <w:bottom w:val="single" w:sz="4" w:space="0" w:color="000001"/>
            </w:tcBorders>
            <w:shd w:val="clear" w:color="auto" w:fill="FFFFFF"/>
            <w:vAlign w:val="center"/>
          </w:tcPr>
          <w:p w14:paraId="327661A7"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vAlign w:val="center"/>
          </w:tcPr>
          <w:p w14:paraId="028D14AB" w14:textId="77777777" w:rsidR="00F209C7" w:rsidRDefault="00F209C7">
            <w:pPr>
              <w:snapToGrid w:val="0"/>
              <w:spacing w:before="3" w:after="160" w:line="206" w:lineRule="exact"/>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95EA528" w14:textId="77777777" w:rsidR="00F209C7" w:rsidRDefault="00F209C7">
            <w:pPr>
              <w:snapToGrid w:val="0"/>
              <w:jc w:val="center"/>
              <w:rPr>
                <w:rFonts w:cs="Arial"/>
                <w:sz w:val="18"/>
                <w:szCs w:val="18"/>
              </w:rPr>
            </w:pPr>
          </w:p>
        </w:tc>
      </w:tr>
      <w:tr w:rsidR="00F209C7" w14:paraId="0847486E" w14:textId="77777777">
        <w:trPr>
          <w:trHeight w:hRule="exact" w:val="268"/>
        </w:trPr>
        <w:tc>
          <w:tcPr>
            <w:tcW w:w="3542" w:type="dxa"/>
            <w:tcBorders>
              <w:top w:val="single" w:sz="4" w:space="0" w:color="000001"/>
              <w:left w:val="single" w:sz="4" w:space="0" w:color="000001"/>
              <w:bottom w:val="single" w:sz="4" w:space="0" w:color="000001"/>
            </w:tcBorders>
            <w:shd w:val="clear" w:color="auto" w:fill="FFFFFF"/>
          </w:tcPr>
          <w:p w14:paraId="06F57E38" w14:textId="77777777" w:rsidR="00F209C7" w:rsidRDefault="00F209C7">
            <w:pPr>
              <w:snapToGrid w:val="0"/>
              <w:spacing w:before="4" w:after="160"/>
              <w:rPr>
                <w:rFonts w:cs="Arial"/>
                <w:sz w:val="18"/>
                <w:szCs w:val="18"/>
              </w:rPr>
            </w:pPr>
            <w:r>
              <w:rPr>
                <w:rFonts w:cs="Arial"/>
                <w:sz w:val="18"/>
                <w:szCs w:val="18"/>
              </w:rPr>
              <w:t>6611 Intérêts des emprunts</w:t>
            </w:r>
          </w:p>
        </w:tc>
        <w:tc>
          <w:tcPr>
            <w:tcW w:w="1561" w:type="dxa"/>
            <w:tcBorders>
              <w:top w:val="single" w:sz="4" w:space="0" w:color="000001"/>
              <w:left w:val="single" w:sz="4" w:space="0" w:color="000001"/>
              <w:bottom w:val="single" w:sz="4" w:space="0" w:color="000001"/>
            </w:tcBorders>
            <w:shd w:val="clear" w:color="auto" w:fill="FFFFFF"/>
          </w:tcPr>
          <w:p w14:paraId="12F7E697"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4B55E3D4" w14:textId="77777777" w:rsidR="00F209C7" w:rsidRDefault="00F209C7">
            <w:pPr>
              <w:snapToGrid w:val="0"/>
              <w:spacing w:before="7" w:after="160" w:line="206" w:lineRule="exact"/>
              <w:rPr>
                <w:rFonts w:cs="Arial"/>
                <w:sz w:val="18"/>
                <w:szCs w:val="18"/>
              </w:rPr>
            </w:pPr>
            <w:r>
              <w:rPr>
                <w:rFonts w:cs="Arial"/>
                <w:b/>
                <w:sz w:val="18"/>
                <w:szCs w:val="18"/>
              </w:rPr>
              <w:t>78</w:t>
            </w:r>
            <w:r>
              <w:rPr>
                <w:rFonts w:cs="Arial"/>
                <w:b/>
                <w:spacing w:val="1"/>
                <w:sz w:val="18"/>
                <w:szCs w:val="18"/>
              </w:rPr>
              <w:t xml:space="preserve">- </w:t>
            </w:r>
            <w:r>
              <w:rPr>
                <w:rFonts w:cs="Arial"/>
                <w:b/>
                <w:sz w:val="18"/>
                <w:szCs w:val="18"/>
              </w:rPr>
              <w:t>Reprises</w:t>
            </w:r>
            <w:r>
              <w:rPr>
                <w:rFonts w:cs="Arial"/>
                <w:b/>
                <w:spacing w:val="1"/>
                <w:sz w:val="18"/>
                <w:szCs w:val="18"/>
              </w:rPr>
              <w:t xml:space="preserve"> </w:t>
            </w:r>
            <w:r>
              <w:rPr>
                <w:rFonts w:cs="Arial"/>
                <w:b/>
                <w:sz w:val="18"/>
                <w:szCs w:val="18"/>
              </w:rPr>
              <w:t>sur amortissements</w:t>
            </w:r>
            <w:r>
              <w:rPr>
                <w:rFonts w:cs="Arial"/>
                <w:b/>
                <w:spacing w:val="1"/>
                <w:sz w:val="18"/>
                <w:szCs w:val="18"/>
              </w:rPr>
              <w:t xml:space="preserve"> </w:t>
            </w:r>
            <w:r>
              <w:rPr>
                <w:rFonts w:cs="Arial"/>
                <w:b/>
                <w:sz w:val="18"/>
                <w:szCs w:val="18"/>
              </w:rPr>
              <w:t>et</w:t>
            </w:r>
            <w:r>
              <w:rPr>
                <w:rFonts w:cs="Arial"/>
                <w:b/>
                <w:spacing w:val="1"/>
                <w:sz w:val="18"/>
                <w:szCs w:val="18"/>
              </w:rPr>
              <w:t xml:space="preserve"> </w:t>
            </w:r>
            <w:r>
              <w:rPr>
                <w:rFonts w:cs="Arial"/>
                <w:b/>
                <w:sz w:val="18"/>
                <w:szCs w:val="18"/>
              </w:rPr>
              <w:t>provisions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391225F7" w14:textId="77777777" w:rsidR="00F209C7" w:rsidRDefault="00F209C7">
            <w:pPr>
              <w:pStyle w:val="Pieddepage"/>
              <w:snapToGrid w:val="0"/>
              <w:jc w:val="center"/>
              <w:rPr>
                <w:rFonts w:cs="Arial"/>
                <w:sz w:val="18"/>
                <w:szCs w:val="18"/>
              </w:rPr>
            </w:pPr>
          </w:p>
        </w:tc>
      </w:tr>
      <w:tr w:rsidR="00F209C7" w14:paraId="2D8D7BD8"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31B25351" w14:textId="77777777" w:rsidR="00F209C7" w:rsidRDefault="00F209C7">
            <w:pPr>
              <w:snapToGrid w:val="0"/>
              <w:spacing w:before="4" w:after="160"/>
              <w:rPr>
                <w:rFonts w:cs="Arial"/>
                <w:sz w:val="18"/>
                <w:szCs w:val="18"/>
              </w:rPr>
            </w:pPr>
            <w:r>
              <w:rPr>
                <w:rFonts w:cs="Arial"/>
                <w:sz w:val="18"/>
                <w:szCs w:val="18"/>
              </w:rPr>
              <w:t>6615 Agios</w:t>
            </w:r>
          </w:p>
        </w:tc>
        <w:tc>
          <w:tcPr>
            <w:tcW w:w="1561" w:type="dxa"/>
            <w:tcBorders>
              <w:top w:val="single" w:sz="4" w:space="0" w:color="000001"/>
              <w:left w:val="single" w:sz="4" w:space="0" w:color="000001"/>
              <w:bottom w:val="single" w:sz="4" w:space="0" w:color="000001"/>
            </w:tcBorders>
            <w:shd w:val="clear" w:color="auto" w:fill="FFFFFF"/>
          </w:tcPr>
          <w:p w14:paraId="21331C79"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40D823D3" w14:textId="77777777" w:rsidR="00F209C7" w:rsidRDefault="00F209C7">
            <w:pPr>
              <w:snapToGrid w:val="0"/>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3EE335A3" w14:textId="77777777" w:rsidR="00F209C7" w:rsidRDefault="00F209C7">
            <w:pPr>
              <w:snapToGrid w:val="0"/>
              <w:jc w:val="center"/>
              <w:rPr>
                <w:rFonts w:cs="Arial"/>
                <w:sz w:val="18"/>
                <w:szCs w:val="18"/>
              </w:rPr>
            </w:pPr>
          </w:p>
        </w:tc>
      </w:tr>
      <w:tr w:rsidR="00F209C7" w14:paraId="67B49837" w14:textId="77777777">
        <w:trPr>
          <w:trHeight w:hRule="exact" w:val="237"/>
        </w:trPr>
        <w:tc>
          <w:tcPr>
            <w:tcW w:w="3542" w:type="dxa"/>
            <w:tcBorders>
              <w:top w:val="single" w:sz="4" w:space="0" w:color="000001"/>
              <w:left w:val="single" w:sz="4" w:space="0" w:color="000001"/>
              <w:bottom w:val="single" w:sz="4" w:space="0" w:color="000001"/>
            </w:tcBorders>
            <w:shd w:val="clear" w:color="auto" w:fill="FFFFFF"/>
          </w:tcPr>
          <w:p w14:paraId="27D4C7D7" w14:textId="77777777" w:rsidR="00F209C7" w:rsidRDefault="00F209C7">
            <w:pPr>
              <w:snapToGrid w:val="0"/>
              <w:spacing w:before="4" w:after="160"/>
              <w:rPr>
                <w:rFonts w:cs="Arial"/>
                <w:sz w:val="18"/>
                <w:szCs w:val="18"/>
              </w:rPr>
            </w:pPr>
            <w:r>
              <w:rPr>
                <w:rFonts w:cs="Arial"/>
                <w:b/>
                <w:sz w:val="18"/>
                <w:szCs w:val="18"/>
              </w:rPr>
              <w:t>67-</w:t>
            </w:r>
            <w:r>
              <w:rPr>
                <w:rFonts w:cs="Arial"/>
                <w:b/>
                <w:spacing w:val="1"/>
                <w:sz w:val="18"/>
                <w:szCs w:val="18"/>
              </w:rPr>
              <w:t xml:space="preserve"> </w:t>
            </w:r>
            <w:r>
              <w:rPr>
                <w:rFonts w:cs="Arial"/>
                <w:b/>
                <w:sz w:val="18"/>
                <w:szCs w:val="18"/>
              </w:rPr>
              <w:t>Charges</w:t>
            </w:r>
            <w:r>
              <w:rPr>
                <w:rFonts w:cs="Arial"/>
                <w:b/>
                <w:spacing w:val="1"/>
                <w:sz w:val="18"/>
                <w:szCs w:val="18"/>
              </w:rPr>
              <w:t xml:space="preserve"> </w:t>
            </w:r>
            <w:r>
              <w:rPr>
                <w:rFonts w:cs="Arial"/>
                <w:b/>
                <w:sz w:val="18"/>
                <w:szCs w:val="18"/>
              </w:rPr>
              <w:t>exceptionnelles</w:t>
            </w:r>
          </w:p>
        </w:tc>
        <w:tc>
          <w:tcPr>
            <w:tcW w:w="1561" w:type="dxa"/>
            <w:tcBorders>
              <w:top w:val="single" w:sz="4" w:space="0" w:color="000001"/>
              <w:left w:val="single" w:sz="4" w:space="0" w:color="000001"/>
              <w:bottom w:val="single" w:sz="4" w:space="0" w:color="000001"/>
            </w:tcBorders>
            <w:shd w:val="clear" w:color="auto" w:fill="FFFFFF"/>
          </w:tcPr>
          <w:p w14:paraId="290349B1"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7E2EC2D2" w14:textId="77777777" w:rsidR="00F209C7" w:rsidRDefault="00F209C7">
            <w:pPr>
              <w:snapToGrid w:val="0"/>
              <w:spacing w:before="4" w:after="160"/>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62F4E2FB" w14:textId="77777777" w:rsidR="00F209C7" w:rsidRDefault="00F209C7">
            <w:pPr>
              <w:snapToGrid w:val="0"/>
              <w:jc w:val="center"/>
              <w:rPr>
                <w:rFonts w:cs="Arial"/>
                <w:sz w:val="18"/>
                <w:szCs w:val="18"/>
              </w:rPr>
            </w:pPr>
          </w:p>
        </w:tc>
      </w:tr>
      <w:tr w:rsidR="00F209C7" w14:paraId="3873B6A7"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16405870" w14:textId="77777777" w:rsidR="00F209C7" w:rsidRDefault="00F209C7">
            <w:pPr>
              <w:snapToGrid w:val="0"/>
              <w:spacing w:before="4" w:after="160"/>
              <w:rPr>
                <w:rFonts w:cs="Arial"/>
                <w:sz w:val="18"/>
                <w:szCs w:val="18"/>
              </w:rPr>
            </w:pPr>
            <w:r>
              <w:rPr>
                <w:rFonts w:cs="Arial"/>
                <w:b/>
                <w:sz w:val="18"/>
                <w:szCs w:val="18"/>
              </w:rPr>
              <w:t>68-</w:t>
            </w:r>
            <w:r>
              <w:rPr>
                <w:rFonts w:cs="Arial"/>
                <w:b/>
                <w:spacing w:val="1"/>
                <w:sz w:val="18"/>
                <w:szCs w:val="18"/>
              </w:rPr>
              <w:t xml:space="preserve"> </w:t>
            </w:r>
            <w:r>
              <w:rPr>
                <w:rFonts w:cs="Arial"/>
                <w:b/>
                <w:sz w:val="18"/>
                <w:szCs w:val="18"/>
              </w:rPr>
              <w:t>Dotation</w:t>
            </w:r>
            <w:r>
              <w:rPr>
                <w:rFonts w:cs="Arial"/>
                <w:b/>
                <w:spacing w:val="1"/>
                <w:sz w:val="18"/>
                <w:szCs w:val="18"/>
              </w:rPr>
              <w:t xml:space="preserve"> </w:t>
            </w:r>
            <w:r>
              <w:rPr>
                <w:rFonts w:cs="Arial"/>
                <w:b/>
                <w:sz w:val="18"/>
                <w:szCs w:val="18"/>
              </w:rPr>
              <w:t>aux</w:t>
            </w:r>
            <w:r>
              <w:rPr>
                <w:rFonts w:cs="Arial"/>
                <w:b/>
                <w:spacing w:val="1"/>
                <w:sz w:val="18"/>
                <w:szCs w:val="18"/>
              </w:rPr>
              <w:t xml:space="preserve"> </w:t>
            </w:r>
            <w:r>
              <w:rPr>
                <w:rFonts w:cs="Arial"/>
                <w:b/>
                <w:sz w:val="18"/>
                <w:szCs w:val="18"/>
              </w:rPr>
              <w:t>amortissem</w:t>
            </w:r>
            <w:r>
              <w:rPr>
                <w:rFonts w:cs="Arial"/>
                <w:b/>
                <w:spacing w:val="1"/>
                <w:sz w:val="18"/>
                <w:szCs w:val="18"/>
              </w:rPr>
              <w:t>e</w:t>
            </w:r>
            <w:r>
              <w:rPr>
                <w:rFonts w:cs="Arial"/>
                <w:b/>
                <w:sz w:val="18"/>
                <w:szCs w:val="18"/>
              </w:rPr>
              <w:t>nts</w:t>
            </w:r>
          </w:p>
        </w:tc>
        <w:tc>
          <w:tcPr>
            <w:tcW w:w="1561" w:type="dxa"/>
            <w:tcBorders>
              <w:top w:val="single" w:sz="4" w:space="0" w:color="000001"/>
              <w:left w:val="single" w:sz="4" w:space="0" w:color="000001"/>
              <w:bottom w:val="single" w:sz="4" w:space="0" w:color="000001"/>
            </w:tcBorders>
            <w:shd w:val="clear" w:color="auto" w:fill="FFFFFF"/>
          </w:tcPr>
          <w:p w14:paraId="3D8D8E17"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7A90D42E" w14:textId="77777777" w:rsidR="00F209C7" w:rsidRDefault="00F209C7">
            <w:pPr>
              <w:snapToGrid w:val="0"/>
              <w:spacing w:before="4" w:after="160"/>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2128E206" w14:textId="77777777" w:rsidR="00F209C7" w:rsidRDefault="00F209C7">
            <w:pPr>
              <w:snapToGrid w:val="0"/>
              <w:jc w:val="center"/>
              <w:rPr>
                <w:rFonts w:cs="Arial"/>
                <w:sz w:val="18"/>
                <w:szCs w:val="18"/>
              </w:rPr>
            </w:pPr>
          </w:p>
        </w:tc>
      </w:tr>
      <w:tr w:rsidR="00F209C7" w14:paraId="2C931BCC"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4A330088" w14:textId="77777777" w:rsidR="00F209C7" w:rsidRDefault="00F209C7">
            <w:pPr>
              <w:snapToGrid w:val="0"/>
              <w:rPr>
                <w:rFonts w:cs="Arial"/>
                <w:sz w:val="18"/>
                <w:szCs w:val="18"/>
              </w:rPr>
            </w:pPr>
            <w:r>
              <w:rPr>
                <w:rFonts w:cs="Arial"/>
                <w:sz w:val="18"/>
                <w:szCs w:val="18"/>
              </w:rPr>
              <w:t>6811 Dotations aux amortissements</w:t>
            </w:r>
          </w:p>
        </w:tc>
        <w:tc>
          <w:tcPr>
            <w:tcW w:w="1561" w:type="dxa"/>
            <w:tcBorders>
              <w:top w:val="single" w:sz="4" w:space="0" w:color="000001"/>
              <w:left w:val="single" w:sz="4" w:space="0" w:color="000001"/>
              <w:bottom w:val="single" w:sz="4" w:space="0" w:color="000001"/>
            </w:tcBorders>
            <w:shd w:val="clear" w:color="auto" w:fill="FFFFFF"/>
          </w:tcPr>
          <w:p w14:paraId="21A82F69"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4C2F85FE" w14:textId="77777777" w:rsidR="00F209C7" w:rsidRDefault="00F209C7">
            <w:pPr>
              <w:snapToGrid w:val="0"/>
              <w:spacing w:before="4" w:after="160"/>
              <w:rPr>
                <w:rFonts w:cs="Arial"/>
                <w:sz w:val="18"/>
                <w:szCs w:val="18"/>
              </w:rPr>
            </w:pPr>
            <w:r>
              <w:rPr>
                <w:rFonts w:cs="Arial"/>
                <w:b/>
                <w:sz w:val="18"/>
                <w:szCs w:val="18"/>
              </w:rPr>
              <w:t>79- Transfert de charges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5634399D" w14:textId="77777777" w:rsidR="00F209C7" w:rsidRDefault="00F209C7">
            <w:pPr>
              <w:snapToGrid w:val="0"/>
              <w:jc w:val="center"/>
              <w:rPr>
                <w:rFonts w:cs="Arial"/>
                <w:sz w:val="18"/>
                <w:szCs w:val="18"/>
              </w:rPr>
            </w:pPr>
          </w:p>
        </w:tc>
      </w:tr>
      <w:tr w:rsidR="00F209C7" w14:paraId="3B665AFD" w14:textId="77777777">
        <w:trPr>
          <w:trHeight w:hRule="exact" w:val="257"/>
        </w:trPr>
        <w:tc>
          <w:tcPr>
            <w:tcW w:w="3542" w:type="dxa"/>
            <w:tcBorders>
              <w:top w:val="single" w:sz="4" w:space="0" w:color="000001"/>
              <w:left w:val="single" w:sz="4" w:space="0" w:color="000001"/>
              <w:bottom w:val="single" w:sz="4" w:space="0" w:color="000001"/>
            </w:tcBorders>
            <w:shd w:val="clear" w:color="auto" w:fill="FFFFFF"/>
          </w:tcPr>
          <w:p w14:paraId="229E19D5" w14:textId="77777777" w:rsidR="00F209C7" w:rsidRDefault="00F209C7">
            <w:pPr>
              <w:snapToGrid w:val="0"/>
              <w:spacing w:before="4" w:after="160"/>
              <w:rPr>
                <w:rFonts w:cs="Arial"/>
                <w:sz w:val="18"/>
                <w:szCs w:val="18"/>
              </w:rPr>
            </w:pPr>
            <w:r>
              <w:rPr>
                <w:rFonts w:cs="Arial"/>
                <w:b/>
                <w:sz w:val="18"/>
                <w:szCs w:val="18"/>
              </w:rPr>
              <w:t>69 Impôts sur les bénéfices</w:t>
            </w:r>
          </w:p>
        </w:tc>
        <w:tc>
          <w:tcPr>
            <w:tcW w:w="1561" w:type="dxa"/>
            <w:tcBorders>
              <w:top w:val="single" w:sz="4" w:space="0" w:color="000001"/>
              <w:left w:val="single" w:sz="4" w:space="0" w:color="000001"/>
              <w:bottom w:val="single" w:sz="4" w:space="0" w:color="000001"/>
            </w:tcBorders>
            <w:shd w:val="clear" w:color="auto" w:fill="FFFFFF"/>
          </w:tcPr>
          <w:p w14:paraId="2651C71D"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2A5068FF" w14:textId="77777777" w:rsidR="00F209C7" w:rsidRDefault="00F209C7">
            <w:pPr>
              <w:snapToGrid w:val="0"/>
              <w:spacing w:before="7" w:after="160" w:line="206" w:lineRule="exact"/>
              <w:rPr>
                <w:rFonts w:cs="Arial"/>
                <w:sz w:val="18"/>
                <w:szCs w:val="18"/>
              </w:rPr>
            </w:pPr>
            <w:r>
              <w:rPr>
                <w:rFonts w:cs="Arial"/>
                <w:sz w:val="18"/>
                <w:szCs w:val="18"/>
              </w:rPr>
              <w:t>791 Emplois aidés (CNASEA, FONJEP...)</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69D8C0B9" w14:textId="77777777" w:rsidR="00F209C7" w:rsidRDefault="00F209C7">
            <w:pPr>
              <w:snapToGrid w:val="0"/>
              <w:jc w:val="center"/>
              <w:rPr>
                <w:rFonts w:cs="Arial"/>
                <w:sz w:val="18"/>
                <w:szCs w:val="18"/>
              </w:rPr>
            </w:pPr>
          </w:p>
        </w:tc>
      </w:tr>
      <w:tr w:rsidR="00F209C7" w14:paraId="78935B32" w14:textId="77777777">
        <w:trPr>
          <w:trHeight w:hRule="exact" w:val="238"/>
        </w:trPr>
        <w:tc>
          <w:tcPr>
            <w:tcW w:w="3542" w:type="dxa"/>
            <w:tcBorders>
              <w:top w:val="single" w:sz="4" w:space="0" w:color="000001"/>
              <w:left w:val="single" w:sz="4" w:space="0" w:color="000001"/>
              <w:bottom w:val="single" w:sz="4" w:space="0" w:color="000001"/>
            </w:tcBorders>
            <w:shd w:val="clear" w:color="auto" w:fill="FFFFFF"/>
          </w:tcPr>
          <w:p w14:paraId="60BD7752" w14:textId="77777777" w:rsidR="00F209C7" w:rsidRDefault="00F209C7">
            <w:pPr>
              <w:snapToGrid w:val="0"/>
              <w:rPr>
                <w:rFonts w:cs="Arial"/>
                <w:sz w:val="18"/>
                <w:szCs w:val="18"/>
              </w:rPr>
            </w:pPr>
          </w:p>
        </w:tc>
        <w:tc>
          <w:tcPr>
            <w:tcW w:w="1561" w:type="dxa"/>
            <w:tcBorders>
              <w:top w:val="single" w:sz="4" w:space="0" w:color="000001"/>
              <w:left w:val="single" w:sz="4" w:space="0" w:color="000001"/>
              <w:bottom w:val="single" w:sz="4" w:space="0" w:color="000001"/>
            </w:tcBorders>
            <w:shd w:val="clear" w:color="auto" w:fill="FFFFFF"/>
          </w:tcPr>
          <w:p w14:paraId="5F9775B4"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508B7054" w14:textId="77777777" w:rsidR="00F209C7" w:rsidRDefault="00F209C7">
            <w:pPr>
              <w:snapToGrid w:val="0"/>
              <w:spacing w:before="7" w:after="160" w:line="206" w:lineRule="exact"/>
              <w:rPr>
                <w:rFonts w:cs="Arial"/>
                <w:b/>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10611C9D" w14:textId="77777777" w:rsidR="00F209C7" w:rsidRDefault="00F209C7">
            <w:pPr>
              <w:snapToGrid w:val="0"/>
              <w:jc w:val="center"/>
              <w:rPr>
                <w:rFonts w:cs="Arial"/>
                <w:b/>
                <w:sz w:val="18"/>
                <w:szCs w:val="18"/>
              </w:rPr>
            </w:pPr>
          </w:p>
        </w:tc>
      </w:tr>
      <w:tr w:rsidR="00F209C7" w14:paraId="7C1EE99C" w14:textId="77777777">
        <w:trPr>
          <w:trHeight w:hRule="exact" w:val="356"/>
        </w:trPr>
        <w:tc>
          <w:tcPr>
            <w:tcW w:w="3542" w:type="dxa"/>
            <w:tcBorders>
              <w:top w:val="single" w:sz="4" w:space="0" w:color="000001"/>
              <w:left w:val="single" w:sz="4" w:space="0" w:color="000001"/>
              <w:bottom w:val="single" w:sz="4" w:space="0" w:color="000001"/>
            </w:tcBorders>
            <w:shd w:val="clear" w:color="auto" w:fill="FFFFFF"/>
          </w:tcPr>
          <w:p w14:paraId="481E74CA" w14:textId="77777777" w:rsidR="00F209C7" w:rsidRDefault="00F209C7">
            <w:pPr>
              <w:snapToGrid w:val="0"/>
              <w:spacing w:before="4" w:after="160"/>
              <w:rPr>
                <w:rFonts w:cs="Arial"/>
                <w:b/>
                <w:sz w:val="18"/>
                <w:szCs w:val="18"/>
              </w:rPr>
            </w:pPr>
            <w:r>
              <w:rPr>
                <w:rFonts w:cs="Arial"/>
                <w:b/>
                <w:sz w:val="18"/>
                <w:szCs w:val="18"/>
              </w:rPr>
              <w:t>Résultat excédentaire</w:t>
            </w:r>
          </w:p>
        </w:tc>
        <w:tc>
          <w:tcPr>
            <w:tcW w:w="1561" w:type="dxa"/>
            <w:tcBorders>
              <w:top w:val="single" w:sz="4" w:space="0" w:color="000001"/>
              <w:left w:val="single" w:sz="4" w:space="0" w:color="000001"/>
              <w:bottom w:val="single" w:sz="4" w:space="0" w:color="000001"/>
            </w:tcBorders>
            <w:shd w:val="clear" w:color="auto" w:fill="FFFFFF"/>
          </w:tcPr>
          <w:p w14:paraId="53734B50" w14:textId="77777777" w:rsidR="00F209C7" w:rsidRDefault="00F209C7">
            <w:pPr>
              <w:snapToGrid w:val="0"/>
              <w:jc w:val="center"/>
              <w:rPr>
                <w:rFonts w:cs="Arial"/>
                <w:b/>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091D256A" w14:textId="77777777" w:rsidR="00F209C7" w:rsidRDefault="00F209C7">
            <w:pPr>
              <w:snapToGrid w:val="0"/>
              <w:rPr>
                <w:rFonts w:cs="Arial"/>
                <w:sz w:val="18"/>
                <w:szCs w:val="18"/>
              </w:rPr>
            </w:pPr>
            <w:r>
              <w:rPr>
                <w:rFonts w:cs="Arial"/>
                <w:b/>
                <w:sz w:val="18"/>
                <w:szCs w:val="18"/>
              </w:rPr>
              <w:t>Résultat déficitaire</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3E3115D2" w14:textId="77777777" w:rsidR="00F209C7" w:rsidRDefault="00F209C7">
            <w:pPr>
              <w:snapToGrid w:val="0"/>
              <w:jc w:val="center"/>
              <w:rPr>
                <w:rFonts w:cs="Arial"/>
                <w:sz w:val="18"/>
                <w:szCs w:val="18"/>
              </w:rPr>
            </w:pPr>
          </w:p>
        </w:tc>
      </w:tr>
      <w:tr w:rsidR="00F209C7" w14:paraId="3A942562" w14:textId="77777777">
        <w:trPr>
          <w:trHeight w:hRule="exact" w:val="302"/>
        </w:trPr>
        <w:tc>
          <w:tcPr>
            <w:tcW w:w="3542" w:type="dxa"/>
            <w:tcBorders>
              <w:top w:val="single" w:sz="4" w:space="0" w:color="000001"/>
              <w:left w:val="single" w:sz="4" w:space="0" w:color="000001"/>
              <w:bottom w:val="single" w:sz="4" w:space="0" w:color="000001"/>
            </w:tcBorders>
            <w:shd w:val="clear" w:color="auto" w:fill="FFFFFF"/>
          </w:tcPr>
          <w:p w14:paraId="48F4FB16" w14:textId="77777777" w:rsidR="00F209C7" w:rsidRDefault="00F209C7">
            <w:pPr>
              <w:snapToGrid w:val="0"/>
              <w:spacing w:before="4" w:after="160"/>
              <w:rPr>
                <w:rFonts w:cs="Arial"/>
                <w:b/>
                <w:sz w:val="18"/>
                <w:szCs w:val="18"/>
              </w:rPr>
            </w:pPr>
            <w:r>
              <w:rPr>
                <w:rFonts w:cs="Arial"/>
                <w:b/>
                <w:sz w:val="18"/>
                <w:szCs w:val="18"/>
              </w:rPr>
              <w:t>TOTAL DES CHARGES</w:t>
            </w:r>
          </w:p>
        </w:tc>
        <w:tc>
          <w:tcPr>
            <w:tcW w:w="1561" w:type="dxa"/>
            <w:tcBorders>
              <w:top w:val="single" w:sz="4" w:space="0" w:color="000001"/>
              <w:left w:val="single" w:sz="4" w:space="0" w:color="000001"/>
              <w:bottom w:val="single" w:sz="4" w:space="0" w:color="000001"/>
            </w:tcBorders>
            <w:shd w:val="clear" w:color="auto" w:fill="FFFFFF"/>
          </w:tcPr>
          <w:p w14:paraId="795146BE" w14:textId="77777777" w:rsidR="00F209C7" w:rsidRDefault="00F209C7">
            <w:pPr>
              <w:snapToGrid w:val="0"/>
              <w:jc w:val="center"/>
              <w:rPr>
                <w:rFonts w:cs="Arial"/>
                <w:b/>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3E13D95D" w14:textId="77777777" w:rsidR="00F209C7" w:rsidRDefault="00F209C7">
            <w:pPr>
              <w:snapToGrid w:val="0"/>
              <w:rPr>
                <w:rFonts w:cs="Arial"/>
                <w:sz w:val="18"/>
                <w:szCs w:val="18"/>
              </w:rPr>
            </w:pPr>
            <w:r>
              <w:rPr>
                <w:rFonts w:cs="Arial"/>
                <w:b/>
                <w:sz w:val="18"/>
                <w:szCs w:val="18"/>
              </w:rPr>
              <w:t>TOTAL DES PRODUITS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1A86A5D2" w14:textId="77777777" w:rsidR="00F209C7" w:rsidRDefault="00F209C7">
            <w:pPr>
              <w:snapToGrid w:val="0"/>
              <w:jc w:val="center"/>
              <w:rPr>
                <w:rFonts w:cs="Arial"/>
                <w:sz w:val="18"/>
                <w:szCs w:val="18"/>
              </w:rPr>
            </w:pPr>
          </w:p>
        </w:tc>
      </w:tr>
      <w:tr w:rsidR="00F209C7" w14:paraId="34C2A033"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606AEE00" w14:textId="77777777" w:rsidR="00F209C7" w:rsidRDefault="00F209C7">
            <w:pPr>
              <w:snapToGrid w:val="0"/>
              <w:spacing w:before="4" w:after="160"/>
              <w:rPr>
                <w:rFonts w:cs="Arial"/>
                <w:sz w:val="18"/>
                <w:szCs w:val="18"/>
              </w:rPr>
            </w:pPr>
            <w:r>
              <w:rPr>
                <w:rFonts w:cs="Arial"/>
                <w:b/>
                <w:sz w:val="18"/>
                <w:szCs w:val="18"/>
              </w:rPr>
              <w:t>Autres</w:t>
            </w:r>
          </w:p>
        </w:tc>
        <w:tc>
          <w:tcPr>
            <w:tcW w:w="1561" w:type="dxa"/>
            <w:tcBorders>
              <w:top w:val="single" w:sz="4" w:space="0" w:color="000001"/>
              <w:left w:val="single" w:sz="4" w:space="0" w:color="000001"/>
              <w:bottom w:val="single" w:sz="4" w:space="0" w:color="000001"/>
            </w:tcBorders>
            <w:shd w:val="clear" w:color="auto" w:fill="FFFFFF"/>
          </w:tcPr>
          <w:p w14:paraId="01396832"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125EF2C0" w14:textId="77777777" w:rsidR="00F209C7" w:rsidRDefault="00F209C7">
            <w:pPr>
              <w:snapToGrid w:val="0"/>
              <w:rPr>
                <w:rFonts w:cs="Arial"/>
                <w:b/>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5F936626" w14:textId="77777777" w:rsidR="00F209C7" w:rsidRDefault="00F209C7">
            <w:pPr>
              <w:snapToGrid w:val="0"/>
              <w:jc w:val="center"/>
              <w:rPr>
                <w:rFonts w:cs="Arial"/>
                <w:b/>
                <w:sz w:val="18"/>
                <w:szCs w:val="18"/>
              </w:rPr>
            </w:pPr>
          </w:p>
        </w:tc>
      </w:tr>
      <w:tr w:rsidR="00F209C7" w14:paraId="33C96880"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2988A556" w14:textId="77777777" w:rsidR="00F209C7" w:rsidRDefault="00F209C7">
            <w:pPr>
              <w:snapToGrid w:val="0"/>
              <w:spacing w:before="4" w:after="160"/>
              <w:rPr>
                <w:rFonts w:cs="Arial"/>
                <w:sz w:val="18"/>
                <w:szCs w:val="18"/>
              </w:rPr>
            </w:pPr>
            <w:r>
              <w:rPr>
                <w:rFonts w:cs="Arial"/>
                <w:b/>
                <w:sz w:val="18"/>
                <w:szCs w:val="18"/>
              </w:rPr>
              <w:t>Total d</w:t>
            </w:r>
            <w:r>
              <w:rPr>
                <w:rFonts w:cs="Arial"/>
                <w:b/>
                <w:spacing w:val="1"/>
                <w:sz w:val="18"/>
                <w:szCs w:val="18"/>
              </w:rPr>
              <w:t>e</w:t>
            </w:r>
            <w:r>
              <w:rPr>
                <w:rFonts w:cs="Arial"/>
                <w:b/>
                <w:sz w:val="18"/>
                <w:szCs w:val="18"/>
              </w:rPr>
              <w:t xml:space="preserve">s </w:t>
            </w:r>
            <w:r>
              <w:rPr>
                <w:rFonts w:cs="Arial"/>
                <w:b/>
                <w:spacing w:val="1"/>
                <w:sz w:val="18"/>
                <w:szCs w:val="18"/>
              </w:rPr>
              <w:t>c</w:t>
            </w:r>
            <w:r>
              <w:rPr>
                <w:rFonts w:cs="Arial"/>
                <w:b/>
                <w:sz w:val="18"/>
                <w:szCs w:val="18"/>
              </w:rPr>
              <w:t>ha</w:t>
            </w:r>
            <w:r>
              <w:rPr>
                <w:rFonts w:cs="Arial"/>
                <w:b/>
                <w:spacing w:val="1"/>
                <w:sz w:val="18"/>
                <w:szCs w:val="18"/>
              </w:rPr>
              <w:t>r</w:t>
            </w:r>
            <w:r>
              <w:rPr>
                <w:rFonts w:cs="Arial"/>
                <w:b/>
                <w:sz w:val="18"/>
                <w:szCs w:val="18"/>
              </w:rPr>
              <w:t>g</w:t>
            </w:r>
            <w:r>
              <w:rPr>
                <w:rFonts w:cs="Arial"/>
                <w:b/>
                <w:spacing w:val="1"/>
                <w:sz w:val="18"/>
                <w:szCs w:val="18"/>
              </w:rPr>
              <w:t>e</w:t>
            </w:r>
            <w:r>
              <w:rPr>
                <w:rFonts w:cs="Arial"/>
                <w:b/>
                <w:sz w:val="18"/>
                <w:szCs w:val="18"/>
              </w:rPr>
              <w:t>s</w:t>
            </w:r>
          </w:p>
        </w:tc>
        <w:tc>
          <w:tcPr>
            <w:tcW w:w="1561" w:type="dxa"/>
            <w:tcBorders>
              <w:top w:val="single" w:sz="4" w:space="0" w:color="000001"/>
              <w:left w:val="single" w:sz="4" w:space="0" w:color="000001"/>
              <w:bottom w:val="single" w:sz="4" w:space="0" w:color="000001"/>
            </w:tcBorders>
            <w:shd w:val="clear" w:color="auto" w:fill="FFFFFF"/>
          </w:tcPr>
          <w:p w14:paraId="7A3BA1CA"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5CBAC282" w14:textId="77777777" w:rsidR="00F209C7" w:rsidRDefault="00F209C7">
            <w:pPr>
              <w:snapToGrid w:val="0"/>
              <w:spacing w:before="4" w:after="160"/>
              <w:rPr>
                <w:rFonts w:cs="Arial"/>
                <w:sz w:val="18"/>
                <w:szCs w:val="18"/>
              </w:rPr>
            </w:pPr>
            <w:r>
              <w:rPr>
                <w:rFonts w:cs="Arial"/>
                <w:b/>
                <w:sz w:val="18"/>
                <w:szCs w:val="18"/>
              </w:rPr>
              <w:t>Total d</w:t>
            </w:r>
            <w:r>
              <w:rPr>
                <w:rFonts w:cs="Arial"/>
                <w:b/>
                <w:spacing w:val="1"/>
                <w:sz w:val="18"/>
                <w:szCs w:val="18"/>
              </w:rPr>
              <w:t>e</w:t>
            </w:r>
            <w:r>
              <w:rPr>
                <w:rFonts w:cs="Arial"/>
                <w:b/>
                <w:sz w:val="18"/>
                <w:szCs w:val="18"/>
              </w:rPr>
              <w:t>s p</w:t>
            </w:r>
            <w:r>
              <w:rPr>
                <w:rFonts w:cs="Arial"/>
                <w:b/>
                <w:spacing w:val="1"/>
                <w:sz w:val="18"/>
                <w:szCs w:val="18"/>
              </w:rPr>
              <w:t>r</w:t>
            </w:r>
            <w:r>
              <w:rPr>
                <w:rFonts w:cs="Arial"/>
                <w:b/>
                <w:sz w:val="18"/>
                <w:szCs w:val="18"/>
              </w:rPr>
              <w:t>oduits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03C4E672" w14:textId="77777777" w:rsidR="00F209C7" w:rsidRDefault="00F209C7">
            <w:pPr>
              <w:snapToGrid w:val="0"/>
              <w:jc w:val="center"/>
              <w:rPr>
                <w:rFonts w:cs="Arial"/>
                <w:sz w:val="18"/>
                <w:szCs w:val="18"/>
              </w:rPr>
            </w:pPr>
          </w:p>
        </w:tc>
      </w:tr>
      <w:tr w:rsidR="00F209C7" w14:paraId="26CF4E32" w14:textId="77777777">
        <w:trPr>
          <w:trHeight w:hRule="exact" w:val="266"/>
        </w:trPr>
        <w:tc>
          <w:tcPr>
            <w:tcW w:w="10651" w:type="dxa"/>
            <w:gridSpan w:val="4"/>
            <w:tcBorders>
              <w:top w:val="single" w:sz="4" w:space="0" w:color="000001"/>
              <w:left w:val="single" w:sz="4" w:space="0" w:color="000001"/>
              <w:bottom w:val="single" w:sz="4" w:space="0" w:color="000001"/>
              <w:right w:val="single" w:sz="4" w:space="0" w:color="000001"/>
            </w:tcBorders>
            <w:shd w:val="clear" w:color="auto" w:fill="FFFFFF"/>
          </w:tcPr>
          <w:p w14:paraId="50BABC1C" w14:textId="77777777" w:rsidR="00F209C7" w:rsidRDefault="00F209C7">
            <w:pPr>
              <w:snapToGrid w:val="0"/>
              <w:spacing w:before="7" w:after="160" w:line="206" w:lineRule="exact"/>
              <w:jc w:val="center"/>
            </w:pPr>
            <w:r>
              <w:rPr>
                <w:rFonts w:cs="Arial"/>
                <w:b/>
                <w:sz w:val="18"/>
                <w:szCs w:val="18"/>
                <w:shd w:val="clear" w:color="auto" w:fill="C0C0C0"/>
              </w:rPr>
              <w:t>EVALUATION DES MISES A DISPOSITION</w:t>
            </w:r>
          </w:p>
        </w:tc>
      </w:tr>
      <w:tr w:rsidR="00F209C7" w14:paraId="75353AD1" w14:textId="77777777">
        <w:trPr>
          <w:trHeight w:hRule="exact" w:val="217"/>
        </w:trPr>
        <w:tc>
          <w:tcPr>
            <w:tcW w:w="3542" w:type="dxa"/>
            <w:tcBorders>
              <w:top w:val="single" w:sz="4" w:space="0" w:color="000001"/>
              <w:left w:val="single" w:sz="4" w:space="0" w:color="000001"/>
              <w:bottom w:val="single" w:sz="4" w:space="0" w:color="000001"/>
            </w:tcBorders>
            <w:shd w:val="clear" w:color="auto" w:fill="FFFFFF"/>
          </w:tcPr>
          <w:p w14:paraId="79F7ADB3" w14:textId="77777777" w:rsidR="00F209C7" w:rsidRDefault="00F209C7">
            <w:pPr>
              <w:snapToGrid w:val="0"/>
              <w:rPr>
                <w:rFonts w:cs="Arial"/>
                <w:b/>
                <w:bCs/>
                <w:sz w:val="18"/>
                <w:szCs w:val="18"/>
              </w:rPr>
            </w:pPr>
            <w:r>
              <w:rPr>
                <w:rFonts w:cs="Arial"/>
                <w:b/>
                <w:bCs/>
                <w:sz w:val="18"/>
                <w:szCs w:val="18"/>
              </w:rPr>
              <w:t>86 Mise à disposition gratuite</w:t>
            </w:r>
          </w:p>
        </w:tc>
        <w:tc>
          <w:tcPr>
            <w:tcW w:w="1561" w:type="dxa"/>
            <w:tcBorders>
              <w:top w:val="single" w:sz="4" w:space="0" w:color="000001"/>
              <w:left w:val="single" w:sz="4" w:space="0" w:color="000001"/>
              <w:bottom w:val="single" w:sz="4" w:space="0" w:color="000001"/>
            </w:tcBorders>
            <w:shd w:val="clear" w:color="auto" w:fill="FFFFFF"/>
          </w:tcPr>
          <w:p w14:paraId="2DCFAE8E" w14:textId="77777777" w:rsidR="00F209C7" w:rsidRDefault="00F209C7">
            <w:pPr>
              <w:snapToGrid w:val="0"/>
              <w:jc w:val="center"/>
              <w:rPr>
                <w:rFonts w:cs="Arial"/>
                <w:b/>
                <w:bCs/>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13684140" w14:textId="77777777" w:rsidR="00F209C7" w:rsidRDefault="00F209C7">
            <w:pPr>
              <w:snapToGrid w:val="0"/>
              <w:rPr>
                <w:rFonts w:cs="Arial"/>
                <w:sz w:val="18"/>
                <w:szCs w:val="18"/>
              </w:rPr>
            </w:pPr>
            <w:r>
              <w:rPr>
                <w:rFonts w:cs="Arial"/>
                <w:b/>
                <w:bCs/>
                <w:sz w:val="18"/>
                <w:szCs w:val="18"/>
              </w:rPr>
              <w:t>87 Contribution en nature</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219BE88D" w14:textId="77777777" w:rsidR="00F209C7" w:rsidRDefault="00F209C7">
            <w:pPr>
              <w:snapToGrid w:val="0"/>
              <w:jc w:val="center"/>
              <w:rPr>
                <w:rFonts w:cs="Arial"/>
                <w:sz w:val="18"/>
                <w:szCs w:val="18"/>
              </w:rPr>
            </w:pPr>
          </w:p>
        </w:tc>
      </w:tr>
      <w:tr w:rsidR="00F209C7" w14:paraId="05DA0B1D" w14:textId="77777777">
        <w:trPr>
          <w:trHeight w:hRule="exact" w:val="274"/>
        </w:trPr>
        <w:tc>
          <w:tcPr>
            <w:tcW w:w="3542" w:type="dxa"/>
            <w:tcBorders>
              <w:top w:val="single" w:sz="4" w:space="0" w:color="000001"/>
              <w:left w:val="single" w:sz="4" w:space="0" w:color="000001"/>
              <w:bottom w:val="single" w:sz="4" w:space="0" w:color="000001"/>
            </w:tcBorders>
            <w:shd w:val="clear" w:color="auto" w:fill="FFFFFF"/>
          </w:tcPr>
          <w:p w14:paraId="161E5CB7" w14:textId="77777777" w:rsidR="00F209C7" w:rsidRDefault="00F209C7">
            <w:pPr>
              <w:snapToGrid w:val="0"/>
              <w:spacing w:before="3" w:after="160" w:line="206" w:lineRule="exact"/>
              <w:rPr>
                <w:rFonts w:cs="Arial"/>
                <w:sz w:val="18"/>
                <w:szCs w:val="18"/>
              </w:rPr>
            </w:pPr>
            <w:r>
              <w:rPr>
                <w:rFonts w:cs="Arial"/>
                <w:sz w:val="18"/>
                <w:szCs w:val="18"/>
              </w:rPr>
              <w:t>Mise</w:t>
            </w:r>
            <w:r>
              <w:rPr>
                <w:rFonts w:cs="Arial"/>
                <w:spacing w:val="1"/>
                <w:sz w:val="18"/>
                <w:szCs w:val="18"/>
              </w:rPr>
              <w:t xml:space="preserve"> </w:t>
            </w:r>
            <w:r>
              <w:rPr>
                <w:rFonts w:cs="Arial"/>
                <w:sz w:val="18"/>
                <w:szCs w:val="18"/>
              </w:rPr>
              <w:t>à</w:t>
            </w:r>
            <w:r>
              <w:rPr>
                <w:rFonts w:cs="Arial"/>
                <w:spacing w:val="1"/>
                <w:sz w:val="18"/>
                <w:szCs w:val="18"/>
              </w:rPr>
              <w:t xml:space="preserve"> </w:t>
            </w:r>
            <w:r>
              <w:rPr>
                <w:rFonts w:cs="Arial"/>
                <w:sz w:val="18"/>
                <w:szCs w:val="18"/>
              </w:rPr>
              <w:t>disposition</w:t>
            </w:r>
            <w:r>
              <w:rPr>
                <w:rFonts w:cs="Arial"/>
                <w:spacing w:val="1"/>
                <w:sz w:val="18"/>
                <w:szCs w:val="18"/>
              </w:rPr>
              <w:t xml:space="preserve"> de personnel</w:t>
            </w:r>
          </w:p>
        </w:tc>
        <w:tc>
          <w:tcPr>
            <w:tcW w:w="1561" w:type="dxa"/>
            <w:tcBorders>
              <w:top w:val="single" w:sz="4" w:space="0" w:color="000001"/>
              <w:left w:val="single" w:sz="4" w:space="0" w:color="000001"/>
              <w:bottom w:val="single" w:sz="4" w:space="0" w:color="000001"/>
            </w:tcBorders>
            <w:shd w:val="clear" w:color="auto" w:fill="FFFFFF"/>
          </w:tcPr>
          <w:p w14:paraId="25D78477"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5801949B" w14:textId="77777777" w:rsidR="00F209C7" w:rsidRDefault="00F209C7">
            <w:pPr>
              <w:snapToGrid w:val="0"/>
              <w:rPr>
                <w:rFonts w:cs="Arial"/>
                <w:sz w:val="18"/>
                <w:szCs w:val="18"/>
              </w:rPr>
            </w:pPr>
            <w:r>
              <w:rPr>
                <w:rFonts w:cs="Arial"/>
                <w:sz w:val="18"/>
                <w:szCs w:val="18"/>
              </w:rPr>
              <w:t>Prestations en</w:t>
            </w:r>
            <w:r>
              <w:rPr>
                <w:rFonts w:cs="Arial"/>
                <w:spacing w:val="1"/>
                <w:sz w:val="18"/>
                <w:szCs w:val="18"/>
              </w:rPr>
              <w:t xml:space="preserve"> </w:t>
            </w:r>
            <w:r>
              <w:rPr>
                <w:rFonts w:cs="Arial"/>
                <w:sz w:val="18"/>
                <w:szCs w:val="18"/>
              </w:rPr>
              <w:t>nature</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4FAEF42C" w14:textId="77777777" w:rsidR="00F209C7" w:rsidRDefault="00F209C7">
            <w:pPr>
              <w:snapToGrid w:val="0"/>
              <w:jc w:val="center"/>
              <w:rPr>
                <w:rFonts w:cs="Arial"/>
                <w:sz w:val="18"/>
                <w:szCs w:val="18"/>
              </w:rPr>
            </w:pPr>
          </w:p>
        </w:tc>
      </w:tr>
      <w:tr w:rsidR="00F209C7" w14:paraId="6793BDB9" w14:textId="77777777">
        <w:trPr>
          <w:trHeight w:hRule="exact" w:val="240"/>
        </w:trPr>
        <w:tc>
          <w:tcPr>
            <w:tcW w:w="3542" w:type="dxa"/>
            <w:tcBorders>
              <w:top w:val="single" w:sz="4" w:space="0" w:color="000001"/>
              <w:left w:val="single" w:sz="4" w:space="0" w:color="000001"/>
              <w:bottom w:val="single" w:sz="4" w:space="0" w:color="000001"/>
            </w:tcBorders>
            <w:shd w:val="clear" w:color="auto" w:fill="FFFFFF"/>
          </w:tcPr>
          <w:p w14:paraId="18E903D2" w14:textId="77777777" w:rsidR="00F209C7" w:rsidRDefault="00F209C7">
            <w:pPr>
              <w:snapToGrid w:val="0"/>
              <w:rPr>
                <w:rFonts w:cs="Arial"/>
                <w:sz w:val="18"/>
                <w:szCs w:val="18"/>
              </w:rPr>
            </w:pPr>
            <w:r>
              <w:rPr>
                <w:rFonts w:cs="Arial"/>
                <w:sz w:val="18"/>
                <w:szCs w:val="18"/>
              </w:rPr>
              <w:t>Autres</w:t>
            </w:r>
          </w:p>
        </w:tc>
        <w:tc>
          <w:tcPr>
            <w:tcW w:w="1561" w:type="dxa"/>
            <w:tcBorders>
              <w:top w:val="single" w:sz="4" w:space="0" w:color="000001"/>
              <w:left w:val="single" w:sz="4" w:space="0" w:color="000001"/>
              <w:bottom w:val="single" w:sz="4" w:space="0" w:color="000001"/>
            </w:tcBorders>
            <w:shd w:val="clear" w:color="auto" w:fill="FFFFFF"/>
          </w:tcPr>
          <w:p w14:paraId="3E44502D" w14:textId="77777777" w:rsidR="00F209C7" w:rsidRDefault="00F209C7">
            <w:pPr>
              <w:snapToGrid w:val="0"/>
              <w:jc w:val="center"/>
              <w:rPr>
                <w:rFonts w:cs="Arial"/>
                <w:sz w:val="18"/>
                <w:szCs w:val="18"/>
              </w:rPr>
            </w:pPr>
          </w:p>
        </w:tc>
        <w:tc>
          <w:tcPr>
            <w:tcW w:w="3826" w:type="dxa"/>
            <w:tcBorders>
              <w:top w:val="single" w:sz="4" w:space="0" w:color="000001"/>
              <w:left w:val="single" w:sz="4" w:space="0" w:color="000001"/>
              <w:bottom w:val="single" w:sz="4" w:space="0" w:color="000001"/>
            </w:tcBorders>
            <w:shd w:val="clear" w:color="auto" w:fill="FFFFFF"/>
          </w:tcPr>
          <w:p w14:paraId="5DC4B3B9" w14:textId="77777777" w:rsidR="00F209C7" w:rsidRDefault="00F209C7">
            <w:pPr>
              <w:snapToGrid w:val="0"/>
              <w:rPr>
                <w:rFonts w:cs="Arial"/>
                <w:sz w:val="18"/>
                <w:szCs w:val="18"/>
              </w:rPr>
            </w:pP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5E2FB731" w14:textId="77777777" w:rsidR="00F209C7" w:rsidRDefault="00F209C7">
            <w:pPr>
              <w:snapToGrid w:val="0"/>
              <w:jc w:val="center"/>
              <w:rPr>
                <w:rFonts w:cs="Arial"/>
                <w:sz w:val="18"/>
                <w:szCs w:val="18"/>
              </w:rPr>
            </w:pPr>
          </w:p>
        </w:tc>
      </w:tr>
      <w:tr w:rsidR="00F209C7" w14:paraId="5B49F553" w14:textId="77777777">
        <w:trPr>
          <w:trHeight w:hRule="exact" w:val="331"/>
        </w:trPr>
        <w:tc>
          <w:tcPr>
            <w:tcW w:w="3542" w:type="dxa"/>
            <w:tcBorders>
              <w:top w:val="single" w:sz="4" w:space="0" w:color="000001"/>
              <w:left w:val="single" w:sz="4" w:space="0" w:color="000001"/>
              <w:bottom w:val="single" w:sz="4" w:space="0" w:color="000001"/>
            </w:tcBorders>
            <w:shd w:val="clear" w:color="auto" w:fill="FFFFFF"/>
          </w:tcPr>
          <w:p w14:paraId="29E243C4" w14:textId="77777777" w:rsidR="00F209C7" w:rsidRDefault="00F209C7">
            <w:pPr>
              <w:shd w:val="clear" w:color="auto" w:fill="CFE7F5"/>
              <w:snapToGrid w:val="0"/>
              <w:spacing w:before="4" w:after="160"/>
              <w:rPr>
                <w:rFonts w:cs="Arial"/>
                <w:b/>
              </w:rPr>
            </w:pPr>
            <w:r>
              <w:rPr>
                <w:rFonts w:cs="Arial"/>
                <w:b/>
              </w:rPr>
              <w:t>TOTAL GENERAL</w:t>
            </w:r>
          </w:p>
          <w:p w14:paraId="684E7CB5" w14:textId="77777777" w:rsidR="00F209C7" w:rsidRDefault="00F209C7">
            <w:pPr>
              <w:spacing w:before="4" w:after="160"/>
              <w:rPr>
                <w:rFonts w:cs="Arial"/>
                <w:b/>
              </w:rPr>
            </w:pPr>
          </w:p>
          <w:p w14:paraId="26132909" w14:textId="77777777" w:rsidR="00F209C7" w:rsidRDefault="00F209C7">
            <w:pPr>
              <w:spacing w:before="4" w:after="160"/>
              <w:rPr>
                <w:rFonts w:cs="Arial"/>
                <w:b/>
              </w:rPr>
            </w:pPr>
          </w:p>
        </w:tc>
        <w:tc>
          <w:tcPr>
            <w:tcW w:w="1561" w:type="dxa"/>
            <w:tcBorders>
              <w:top w:val="single" w:sz="4" w:space="0" w:color="000001"/>
              <w:left w:val="single" w:sz="4" w:space="0" w:color="000001"/>
              <w:bottom w:val="single" w:sz="4" w:space="0" w:color="000001"/>
            </w:tcBorders>
            <w:shd w:val="clear" w:color="auto" w:fill="FFFFFF"/>
          </w:tcPr>
          <w:p w14:paraId="481A0CB8" w14:textId="77777777" w:rsidR="00F209C7" w:rsidRDefault="00F209C7">
            <w:pPr>
              <w:snapToGrid w:val="0"/>
              <w:jc w:val="center"/>
              <w:rPr>
                <w:rFonts w:cs="Arial"/>
                <w:b/>
              </w:rPr>
            </w:pPr>
          </w:p>
        </w:tc>
        <w:tc>
          <w:tcPr>
            <w:tcW w:w="3826" w:type="dxa"/>
            <w:tcBorders>
              <w:top w:val="single" w:sz="4" w:space="0" w:color="000001"/>
              <w:left w:val="single" w:sz="4" w:space="0" w:color="000001"/>
              <w:bottom w:val="single" w:sz="4" w:space="0" w:color="000001"/>
            </w:tcBorders>
            <w:shd w:val="clear" w:color="auto" w:fill="FFFFFF"/>
          </w:tcPr>
          <w:p w14:paraId="2A66CF81" w14:textId="77777777" w:rsidR="00F209C7" w:rsidRDefault="00F209C7">
            <w:pPr>
              <w:shd w:val="clear" w:color="auto" w:fill="CFE7F5"/>
              <w:snapToGrid w:val="0"/>
              <w:spacing w:before="4" w:after="160"/>
              <w:rPr>
                <w:rFonts w:cs="Arial"/>
                <w:sz w:val="18"/>
                <w:szCs w:val="18"/>
              </w:rPr>
            </w:pPr>
            <w:r>
              <w:rPr>
                <w:rFonts w:cs="Arial"/>
                <w:b/>
              </w:rPr>
              <w:t>TOTAL GENERAL</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Pr>
          <w:p w14:paraId="4533477A" w14:textId="77777777" w:rsidR="00F209C7" w:rsidRDefault="00F209C7">
            <w:pPr>
              <w:snapToGrid w:val="0"/>
              <w:jc w:val="center"/>
              <w:rPr>
                <w:rFonts w:cs="Arial"/>
                <w:sz w:val="18"/>
                <w:szCs w:val="18"/>
              </w:rPr>
            </w:pPr>
          </w:p>
        </w:tc>
      </w:tr>
    </w:tbl>
    <w:p w14:paraId="3F556178" w14:textId="77777777" w:rsidR="00F209C7" w:rsidRDefault="00F209C7">
      <w:pPr>
        <w:pStyle w:val="Corpsdetexte"/>
        <w:tabs>
          <w:tab w:val="left" w:pos="3686"/>
          <w:tab w:val="left" w:pos="5954"/>
        </w:tabs>
        <w:spacing w:after="0" w:line="360" w:lineRule="auto"/>
        <w:rPr>
          <w:rFonts w:cs="Arial"/>
          <w:b/>
          <w:bCs/>
          <w:color w:val="000000"/>
          <w:sz w:val="16"/>
          <w:szCs w:val="16"/>
        </w:rPr>
      </w:pPr>
    </w:p>
    <w:p w14:paraId="49891D26" w14:textId="77777777" w:rsidR="00F209C7" w:rsidRDefault="00F209C7">
      <w:pPr>
        <w:pStyle w:val="Corpsdetexte"/>
        <w:tabs>
          <w:tab w:val="left" w:pos="3686"/>
          <w:tab w:val="left" w:pos="5670"/>
        </w:tabs>
        <w:spacing w:after="0" w:line="360" w:lineRule="auto"/>
      </w:pPr>
      <w:r>
        <w:rPr>
          <w:rFonts w:cs="Arial"/>
          <w:b/>
          <w:bCs/>
          <w:color w:val="000000"/>
        </w:rPr>
        <w:t>Fait à</w:t>
      </w:r>
      <w:r>
        <w:rPr>
          <w:rFonts w:cs="Arial"/>
          <w:b/>
          <w:bCs/>
          <w:color w:val="000000"/>
        </w:rPr>
        <w:tab/>
        <w:t>le</w:t>
      </w:r>
      <w:r>
        <w:rPr>
          <w:rFonts w:cs="Arial"/>
          <w:b/>
          <w:bCs/>
          <w:color w:val="000000"/>
        </w:rPr>
        <w:tab/>
        <w:t xml:space="preserve">Fonction et signature :                                          </w:t>
      </w:r>
    </w:p>
    <w:sectPr w:rsidR="00F209C7">
      <w:footerReference w:type="default" r:id="rId12"/>
      <w:pgSz w:w="11906" w:h="16838"/>
      <w:pgMar w:top="0" w:right="720" w:bottom="608" w:left="720" w:header="720" w:footer="552" w:gutter="0"/>
      <w:cols w:space="720"/>
      <w:titlePg/>
      <w:docGrid w:linePitch="360"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643E9" w14:textId="77777777" w:rsidR="00950E16" w:rsidRDefault="00950E16">
      <w:pPr>
        <w:spacing w:after="0" w:line="240" w:lineRule="auto"/>
      </w:pPr>
      <w:r>
        <w:separator/>
      </w:r>
    </w:p>
  </w:endnote>
  <w:endnote w:type="continuationSeparator" w:id="0">
    <w:p w14:paraId="246D4EB9" w14:textId="77777777" w:rsidR="00950E16" w:rsidRDefault="00950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1169">
    <w:altName w:val="Calibri"/>
    <w:charset w:val="00"/>
    <w:family w:val="auto"/>
    <w:pitch w:val="variable"/>
  </w:font>
  <w:font w:name="OpenSymbol">
    <w:panose1 w:val="05010000000000000000"/>
    <w:charset w:val="00"/>
    <w:family w:val="auto"/>
    <w:pitch w:val="variable"/>
    <w:sig w:usb0="800000AF" w:usb1="1001ECEA" w:usb2="00000000" w:usb3="00000000" w:csb0="00000001" w:csb1="00000000"/>
  </w:font>
  <w:font w:name="DIN">
    <w:charset w:val="01"/>
    <w:family w:val="swiss"/>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w:panose1 w:val="020B0602040502020204"/>
    <w:charset w:val="00"/>
    <w:family w:val="swiss"/>
    <w:pitch w:val="variable"/>
    <w:sig w:usb0="8100AAF7" w:usb1="0000807B" w:usb2="00000008" w:usb3="00000000" w:csb0="0000009F" w:csb1="00000000"/>
  </w:font>
  <w:font w:name="Microsoft YaHei">
    <w:panose1 w:val="020B0503020204020204"/>
    <w:charset w:val="86"/>
    <w:family w:val="swiss"/>
    <w:pitch w:val="variable"/>
    <w:sig w:usb0="80000287" w:usb1="2ACF3C50" w:usb2="00000016" w:usb3="00000000" w:csb0="0004001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A456" w14:textId="77777777" w:rsidR="00A95474" w:rsidRDefault="00A95474">
    <w:pPr>
      <w:pStyle w:val="Pieddepage"/>
      <w:jc w:val="right"/>
    </w:pPr>
    <w:r>
      <w:fldChar w:fldCharType="begin"/>
    </w:r>
    <w:r>
      <w:instrText>PAGE   \* MERGEFORMAT</w:instrText>
    </w:r>
    <w:r>
      <w:fldChar w:fldCharType="separate"/>
    </w:r>
    <w:r>
      <w:t>2</w:t>
    </w:r>
    <w:r>
      <w:fldChar w:fldCharType="end"/>
    </w:r>
  </w:p>
  <w:p w14:paraId="6B5F8082" w14:textId="77777777" w:rsidR="00F209C7" w:rsidRDefault="00F209C7">
    <w:pPr>
      <w:pStyle w:val="Pieddepage"/>
      <w:ind w:right="2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BC6BC" w14:textId="77777777" w:rsidR="00950E16" w:rsidRDefault="00950E16">
      <w:pPr>
        <w:spacing w:after="0" w:line="240" w:lineRule="auto"/>
      </w:pPr>
      <w:r>
        <w:separator/>
      </w:r>
    </w:p>
  </w:footnote>
  <w:footnote w:type="continuationSeparator" w:id="0">
    <w:p w14:paraId="173AD468" w14:textId="77777777" w:rsidR="00950E16" w:rsidRDefault="00950E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1080" w:hanging="360"/>
      </w:pPr>
      <w:rPr>
        <w:rFonts w:ascii="Wingdings" w:hAnsi="Wingdings" w:cs="Wingdings"/>
        <w:b/>
        <w:sz w:val="22"/>
      </w:rPr>
    </w:lvl>
    <w:lvl w:ilvl="1">
      <w:start w:val="1"/>
      <w:numFmt w:val="bullet"/>
      <w:lvlText w:val="o"/>
      <w:lvlJc w:val="left"/>
      <w:pPr>
        <w:tabs>
          <w:tab w:val="num" w:pos="0"/>
        </w:tabs>
        <w:ind w:left="2018" w:hanging="360"/>
      </w:pPr>
      <w:rPr>
        <w:rFonts w:ascii="Courier New" w:hAnsi="Courier New" w:cs="Courier New"/>
        <w:b/>
      </w:rPr>
    </w:lvl>
    <w:lvl w:ilvl="2">
      <w:start w:val="1"/>
      <w:numFmt w:val="bullet"/>
      <w:lvlText w:val=""/>
      <w:lvlJc w:val="left"/>
      <w:pPr>
        <w:tabs>
          <w:tab w:val="num" w:pos="0"/>
        </w:tabs>
        <w:ind w:left="2738" w:hanging="360"/>
      </w:pPr>
      <w:rPr>
        <w:rFonts w:ascii="Wingdings" w:hAnsi="Wingdings" w:cs="Wingdings"/>
        <w:b/>
        <w:sz w:val="24"/>
      </w:rPr>
    </w:lvl>
    <w:lvl w:ilvl="3">
      <w:start w:val="1"/>
      <w:numFmt w:val="bullet"/>
      <w:lvlText w:val=""/>
      <w:lvlJc w:val="left"/>
      <w:pPr>
        <w:tabs>
          <w:tab w:val="num" w:pos="0"/>
        </w:tabs>
        <w:ind w:left="3458" w:hanging="360"/>
      </w:pPr>
      <w:rPr>
        <w:rFonts w:ascii="Symbol" w:hAnsi="Symbol" w:cs="Symbol"/>
        <w:b/>
      </w:rPr>
    </w:lvl>
    <w:lvl w:ilvl="4">
      <w:start w:val="1"/>
      <w:numFmt w:val="bullet"/>
      <w:lvlText w:val="o"/>
      <w:lvlJc w:val="left"/>
      <w:pPr>
        <w:tabs>
          <w:tab w:val="num" w:pos="0"/>
        </w:tabs>
        <w:ind w:left="4178" w:hanging="360"/>
      </w:pPr>
      <w:rPr>
        <w:rFonts w:ascii="Courier New" w:hAnsi="Courier New" w:cs="Courier New"/>
        <w:b/>
      </w:rPr>
    </w:lvl>
    <w:lvl w:ilvl="5">
      <w:start w:val="1"/>
      <w:numFmt w:val="bullet"/>
      <w:lvlText w:val=""/>
      <w:lvlJc w:val="left"/>
      <w:pPr>
        <w:tabs>
          <w:tab w:val="num" w:pos="0"/>
        </w:tabs>
        <w:ind w:left="4898" w:hanging="360"/>
      </w:pPr>
      <w:rPr>
        <w:rFonts w:ascii="Wingdings" w:hAnsi="Wingdings" w:cs="Wingdings"/>
        <w:b/>
        <w:sz w:val="24"/>
      </w:rPr>
    </w:lvl>
    <w:lvl w:ilvl="6">
      <w:start w:val="1"/>
      <w:numFmt w:val="bullet"/>
      <w:lvlText w:val=""/>
      <w:lvlJc w:val="left"/>
      <w:pPr>
        <w:tabs>
          <w:tab w:val="num" w:pos="0"/>
        </w:tabs>
        <w:ind w:left="5618" w:hanging="360"/>
      </w:pPr>
      <w:rPr>
        <w:rFonts w:ascii="Symbol" w:hAnsi="Symbol" w:cs="Symbol"/>
        <w:b/>
      </w:rPr>
    </w:lvl>
    <w:lvl w:ilvl="7">
      <w:start w:val="1"/>
      <w:numFmt w:val="bullet"/>
      <w:lvlText w:val="o"/>
      <w:lvlJc w:val="left"/>
      <w:pPr>
        <w:tabs>
          <w:tab w:val="num" w:pos="0"/>
        </w:tabs>
        <w:ind w:left="6338" w:hanging="360"/>
      </w:pPr>
      <w:rPr>
        <w:rFonts w:ascii="Courier New" w:hAnsi="Courier New" w:cs="Courier New"/>
        <w:b/>
      </w:rPr>
    </w:lvl>
    <w:lvl w:ilvl="8">
      <w:start w:val="1"/>
      <w:numFmt w:val="bullet"/>
      <w:lvlText w:val=""/>
      <w:lvlJc w:val="left"/>
      <w:pPr>
        <w:tabs>
          <w:tab w:val="num" w:pos="0"/>
        </w:tabs>
        <w:ind w:left="7058" w:hanging="360"/>
      </w:pPr>
      <w:rPr>
        <w:rFonts w:ascii="Wingdings" w:hAnsi="Wingdings" w:cs="Wingdings"/>
        <w:b/>
        <w:sz w:val="24"/>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Calibri" w:hAnsi="Calibri" w:cs="font1169"/>
      </w:rPr>
    </w:lvl>
    <w:lvl w:ilvl="1">
      <w:start w:val="1"/>
      <w:numFmt w:val="bullet"/>
      <w:lvlText w:val="o"/>
      <w:lvlJc w:val="left"/>
      <w:pPr>
        <w:tabs>
          <w:tab w:val="num" w:pos="0"/>
        </w:tabs>
        <w:ind w:left="1440" w:hanging="360"/>
      </w:pPr>
      <w:rPr>
        <w:rFonts w:ascii="Courier New" w:hAnsi="Courier New" w:cs="Courier New"/>
        <w:b/>
      </w:rPr>
    </w:lvl>
    <w:lvl w:ilvl="2">
      <w:start w:val="1"/>
      <w:numFmt w:val="bullet"/>
      <w:lvlText w:val=""/>
      <w:lvlJc w:val="left"/>
      <w:pPr>
        <w:tabs>
          <w:tab w:val="num" w:pos="0"/>
        </w:tabs>
        <w:ind w:left="2160" w:hanging="360"/>
      </w:pPr>
      <w:rPr>
        <w:rFonts w:ascii="Wingdings" w:hAnsi="Wingdings" w:cs="Wingdings"/>
        <w:b/>
        <w:sz w:val="24"/>
      </w:rPr>
    </w:lvl>
    <w:lvl w:ilvl="3">
      <w:start w:val="1"/>
      <w:numFmt w:val="bullet"/>
      <w:lvlText w:val=""/>
      <w:lvlJc w:val="left"/>
      <w:pPr>
        <w:tabs>
          <w:tab w:val="num" w:pos="0"/>
        </w:tabs>
        <w:ind w:left="2880" w:hanging="360"/>
      </w:pPr>
      <w:rPr>
        <w:rFonts w:ascii="Symbol" w:hAnsi="Symbol" w:cs="Symbol"/>
        <w:b/>
      </w:rPr>
    </w:lvl>
    <w:lvl w:ilvl="4">
      <w:start w:val="1"/>
      <w:numFmt w:val="bullet"/>
      <w:lvlText w:val="o"/>
      <w:lvlJc w:val="left"/>
      <w:pPr>
        <w:tabs>
          <w:tab w:val="num" w:pos="0"/>
        </w:tabs>
        <w:ind w:left="3600" w:hanging="360"/>
      </w:pPr>
      <w:rPr>
        <w:rFonts w:ascii="Courier New" w:hAnsi="Courier New" w:cs="Courier New"/>
        <w:b/>
      </w:rPr>
    </w:lvl>
    <w:lvl w:ilvl="5">
      <w:start w:val="1"/>
      <w:numFmt w:val="bullet"/>
      <w:lvlText w:val=""/>
      <w:lvlJc w:val="left"/>
      <w:pPr>
        <w:tabs>
          <w:tab w:val="num" w:pos="0"/>
        </w:tabs>
        <w:ind w:left="4320" w:hanging="360"/>
      </w:pPr>
      <w:rPr>
        <w:rFonts w:ascii="Wingdings" w:hAnsi="Wingdings" w:cs="Wingdings"/>
        <w:b/>
        <w:sz w:val="24"/>
      </w:rPr>
    </w:lvl>
    <w:lvl w:ilvl="6">
      <w:start w:val="1"/>
      <w:numFmt w:val="bullet"/>
      <w:lvlText w:val=""/>
      <w:lvlJc w:val="left"/>
      <w:pPr>
        <w:tabs>
          <w:tab w:val="num" w:pos="0"/>
        </w:tabs>
        <w:ind w:left="5040" w:hanging="360"/>
      </w:pPr>
      <w:rPr>
        <w:rFonts w:ascii="Symbol" w:hAnsi="Symbol" w:cs="Symbol"/>
        <w:b/>
      </w:rPr>
    </w:lvl>
    <w:lvl w:ilvl="7">
      <w:start w:val="1"/>
      <w:numFmt w:val="bullet"/>
      <w:lvlText w:val="o"/>
      <w:lvlJc w:val="left"/>
      <w:pPr>
        <w:tabs>
          <w:tab w:val="num" w:pos="0"/>
        </w:tabs>
        <w:ind w:left="5760" w:hanging="360"/>
      </w:pPr>
      <w:rPr>
        <w:rFonts w:ascii="Courier New" w:hAnsi="Courier New" w:cs="Courier New"/>
        <w:b/>
      </w:rPr>
    </w:lvl>
    <w:lvl w:ilvl="8">
      <w:start w:val="1"/>
      <w:numFmt w:val="bullet"/>
      <w:lvlText w:val=""/>
      <w:lvlJc w:val="left"/>
      <w:pPr>
        <w:tabs>
          <w:tab w:val="num" w:pos="0"/>
        </w:tabs>
        <w:ind w:left="6480" w:hanging="360"/>
      </w:pPr>
      <w:rPr>
        <w:rFonts w:ascii="Wingdings" w:hAnsi="Wingdings" w:cs="Wingdings"/>
        <w:b/>
        <w:sz w:val="24"/>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1440" w:hanging="360"/>
      </w:pPr>
      <w:rPr>
        <w:rFonts w:ascii="Wingdings" w:hAnsi="Wingdings" w:cs="Wingdings"/>
        <w:b/>
        <w:sz w:val="24"/>
      </w:rPr>
    </w:lvl>
    <w:lvl w:ilvl="1">
      <w:start w:val="1"/>
      <w:numFmt w:val="bullet"/>
      <w:lvlText w:val="o"/>
      <w:lvlJc w:val="left"/>
      <w:pPr>
        <w:tabs>
          <w:tab w:val="num" w:pos="0"/>
        </w:tabs>
        <w:ind w:left="2160" w:hanging="360"/>
      </w:pPr>
      <w:rPr>
        <w:rFonts w:ascii="Courier New" w:hAnsi="Courier New" w:cs="Courier New"/>
        <w:b/>
      </w:rPr>
    </w:lvl>
    <w:lvl w:ilvl="2">
      <w:start w:val="1"/>
      <w:numFmt w:val="bullet"/>
      <w:lvlText w:val=""/>
      <w:lvlJc w:val="left"/>
      <w:pPr>
        <w:tabs>
          <w:tab w:val="num" w:pos="0"/>
        </w:tabs>
        <w:ind w:left="2880" w:hanging="360"/>
      </w:pPr>
      <w:rPr>
        <w:rFonts w:ascii="Wingdings" w:hAnsi="Wingdings" w:cs="Wingdings"/>
        <w:b/>
        <w:sz w:val="24"/>
      </w:rPr>
    </w:lvl>
    <w:lvl w:ilvl="3">
      <w:start w:val="1"/>
      <w:numFmt w:val="bullet"/>
      <w:lvlText w:val=""/>
      <w:lvlJc w:val="left"/>
      <w:pPr>
        <w:tabs>
          <w:tab w:val="num" w:pos="0"/>
        </w:tabs>
        <w:ind w:left="3600" w:hanging="360"/>
      </w:pPr>
      <w:rPr>
        <w:rFonts w:ascii="Symbol" w:hAnsi="Symbol" w:cs="Symbol"/>
        <w:b/>
      </w:rPr>
    </w:lvl>
    <w:lvl w:ilvl="4">
      <w:start w:val="1"/>
      <w:numFmt w:val="bullet"/>
      <w:lvlText w:val="o"/>
      <w:lvlJc w:val="left"/>
      <w:pPr>
        <w:tabs>
          <w:tab w:val="num" w:pos="0"/>
        </w:tabs>
        <w:ind w:left="4320" w:hanging="360"/>
      </w:pPr>
      <w:rPr>
        <w:rFonts w:ascii="Courier New" w:hAnsi="Courier New" w:cs="Courier New"/>
        <w:b/>
      </w:rPr>
    </w:lvl>
    <w:lvl w:ilvl="5">
      <w:start w:val="1"/>
      <w:numFmt w:val="bullet"/>
      <w:lvlText w:val=""/>
      <w:lvlJc w:val="left"/>
      <w:pPr>
        <w:tabs>
          <w:tab w:val="num" w:pos="0"/>
        </w:tabs>
        <w:ind w:left="5040" w:hanging="360"/>
      </w:pPr>
      <w:rPr>
        <w:rFonts w:ascii="Wingdings" w:hAnsi="Wingdings" w:cs="Wingdings"/>
        <w:b/>
        <w:sz w:val="24"/>
      </w:rPr>
    </w:lvl>
    <w:lvl w:ilvl="6">
      <w:start w:val="1"/>
      <w:numFmt w:val="bullet"/>
      <w:lvlText w:val=""/>
      <w:lvlJc w:val="left"/>
      <w:pPr>
        <w:tabs>
          <w:tab w:val="num" w:pos="0"/>
        </w:tabs>
        <w:ind w:left="5760" w:hanging="360"/>
      </w:pPr>
      <w:rPr>
        <w:rFonts w:ascii="Symbol" w:hAnsi="Symbol" w:cs="Symbol"/>
        <w:b/>
      </w:rPr>
    </w:lvl>
    <w:lvl w:ilvl="7">
      <w:start w:val="1"/>
      <w:numFmt w:val="bullet"/>
      <w:lvlText w:val="o"/>
      <w:lvlJc w:val="left"/>
      <w:pPr>
        <w:tabs>
          <w:tab w:val="num" w:pos="0"/>
        </w:tabs>
        <w:ind w:left="6480" w:hanging="360"/>
      </w:pPr>
      <w:rPr>
        <w:rFonts w:ascii="Courier New" w:hAnsi="Courier New" w:cs="Courier New"/>
        <w:b/>
      </w:rPr>
    </w:lvl>
    <w:lvl w:ilvl="8">
      <w:start w:val="1"/>
      <w:numFmt w:val="bullet"/>
      <w:lvlText w:val=""/>
      <w:lvlJc w:val="left"/>
      <w:pPr>
        <w:tabs>
          <w:tab w:val="num" w:pos="0"/>
        </w:tabs>
        <w:ind w:left="7200" w:hanging="360"/>
      </w:pPr>
      <w:rPr>
        <w:rFonts w:ascii="Wingdings" w:hAnsi="Wingdings" w:cs="Wingdings"/>
        <w:b/>
        <w:sz w:val="24"/>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Wingdings" w:hAnsi="Wingdings" w:cs="Wingdings"/>
        <w:b/>
        <w:sz w:val="24"/>
      </w:rPr>
    </w:lvl>
    <w:lvl w:ilvl="1">
      <w:start w:val="1"/>
      <w:numFmt w:val="bullet"/>
      <w:lvlText w:val="o"/>
      <w:lvlJc w:val="left"/>
      <w:pPr>
        <w:tabs>
          <w:tab w:val="num" w:pos="0"/>
        </w:tabs>
        <w:ind w:left="1440" w:hanging="360"/>
      </w:pPr>
      <w:rPr>
        <w:rFonts w:ascii="Courier New" w:hAnsi="Courier New" w:cs="Courier New"/>
        <w:b/>
      </w:rPr>
    </w:lvl>
    <w:lvl w:ilvl="2">
      <w:start w:val="1"/>
      <w:numFmt w:val="bullet"/>
      <w:lvlText w:val=""/>
      <w:lvlJc w:val="left"/>
      <w:pPr>
        <w:tabs>
          <w:tab w:val="num" w:pos="0"/>
        </w:tabs>
        <w:ind w:left="2160" w:hanging="360"/>
      </w:pPr>
      <w:rPr>
        <w:rFonts w:ascii="Wingdings" w:hAnsi="Wingdings" w:cs="Wingdings"/>
        <w:b/>
        <w:sz w:val="24"/>
      </w:rPr>
    </w:lvl>
    <w:lvl w:ilvl="3">
      <w:start w:val="1"/>
      <w:numFmt w:val="bullet"/>
      <w:lvlText w:val=""/>
      <w:lvlJc w:val="left"/>
      <w:pPr>
        <w:tabs>
          <w:tab w:val="num" w:pos="0"/>
        </w:tabs>
        <w:ind w:left="2880" w:hanging="360"/>
      </w:pPr>
      <w:rPr>
        <w:rFonts w:ascii="Symbol" w:hAnsi="Symbol" w:cs="Symbol"/>
        <w:b/>
      </w:rPr>
    </w:lvl>
    <w:lvl w:ilvl="4">
      <w:start w:val="1"/>
      <w:numFmt w:val="bullet"/>
      <w:lvlText w:val="o"/>
      <w:lvlJc w:val="left"/>
      <w:pPr>
        <w:tabs>
          <w:tab w:val="num" w:pos="0"/>
        </w:tabs>
        <w:ind w:left="3600" w:hanging="360"/>
      </w:pPr>
      <w:rPr>
        <w:rFonts w:ascii="Courier New" w:hAnsi="Courier New" w:cs="Courier New"/>
        <w:b/>
      </w:rPr>
    </w:lvl>
    <w:lvl w:ilvl="5">
      <w:start w:val="1"/>
      <w:numFmt w:val="bullet"/>
      <w:lvlText w:val=""/>
      <w:lvlJc w:val="left"/>
      <w:pPr>
        <w:tabs>
          <w:tab w:val="num" w:pos="0"/>
        </w:tabs>
        <w:ind w:left="4320" w:hanging="360"/>
      </w:pPr>
      <w:rPr>
        <w:rFonts w:ascii="Wingdings" w:hAnsi="Wingdings" w:cs="Wingdings"/>
        <w:b/>
        <w:sz w:val="24"/>
      </w:rPr>
    </w:lvl>
    <w:lvl w:ilvl="6">
      <w:start w:val="1"/>
      <w:numFmt w:val="bullet"/>
      <w:lvlText w:val=""/>
      <w:lvlJc w:val="left"/>
      <w:pPr>
        <w:tabs>
          <w:tab w:val="num" w:pos="0"/>
        </w:tabs>
        <w:ind w:left="5040" w:hanging="360"/>
      </w:pPr>
      <w:rPr>
        <w:rFonts w:ascii="Symbol" w:hAnsi="Symbol" w:cs="Symbol"/>
        <w:b/>
      </w:rPr>
    </w:lvl>
    <w:lvl w:ilvl="7">
      <w:start w:val="1"/>
      <w:numFmt w:val="bullet"/>
      <w:lvlText w:val="o"/>
      <w:lvlJc w:val="left"/>
      <w:pPr>
        <w:tabs>
          <w:tab w:val="num" w:pos="0"/>
        </w:tabs>
        <w:ind w:left="5760" w:hanging="360"/>
      </w:pPr>
      <w:rPr>
        <w:rFonts w:ascii="Courier New" w:hAnsi="Courier New" w:cs="Courier New"/>
        <w:b/>
      </w:rPr>
    </w:lvl>
    <w:lvl w:ilvl="8">
      <w:start w:val="1"/>
      <w:numFmt w:val="bullet"/>
      <w:lvlText w:val=""/>
      <w:lvlJc w:val="left"/>
      <w:pPr>
        <w:tabs>
          <w:tab w:val="num" w:pos="0"/>
        </w:tabs>
        <w:ind w:left="6480" w:hanging="360"/>
      </w:pPr>
      <w:rPr>
        <w:rFonts w:ascii="Wingdings" w:hAnsi="Wingdings" w:cs="Wingdings"/>
        <w:b/>
        <w:sz w:val="24"/>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b/>
        <w:sz w:val="24"/>
      </w:rPr>
    </w:lvl>
    <w:lvl w:ilvl="1">
      <w:start w:val="1"/>
      <w:numFmt w:val="bullet"/>
      <w:lvlText w:val="o"/>
      <w:lvlJc w:val="left"/>
      <w:pPr>
        <w:tabs>
          <w:tab w:val="num" w:pos="0"/>
        </w:tabs>
        <w:ind w:left="1440" w:hanging="360"/>
      </w:pPr>
      <w:rPr>
        <w:rFonts w:ascii="Courier New" w:hAnsi="Courier New" w:cs="Courier New"/>
        <w:b/>
      </w:rPr>
    </w:lvl>
    <w:lvl w:ilvl="2">
      <w:start w:val="1"/>
      <w:numFmt w:val="bullet"/>
      <w:lvlText w:val=""/>
      <w:lvlJc w:val="left"/>
      <w:pPr>
        <w:tabs>
          <w:tab w:val="num" w:pos="0"/>
        </w:tabs>
        <w:ind w:left="2160" w:hanging="360"/>
      </w:pPr>
      <w:rPr>
        <w:rFonts w:ascii="Wingdings" w:hAnsi="Wingdings" w:cs="Wingdings"/>
        <w:b/>
        <w:sz w:val="24"/>
      </w:rPr>
    </w:lvl>
    <w:lvl w:ilvl="3">
      <w:start w:val="1"/>
      <w:numFmt w:val="bullet"/>
      <w:lvlText w:val=""/>
      <w:lvlJc w:val="left"/>
      <w:pPr>
        <w:tabs>
          <w:tab w:val="num" w:pos="0"/>
        </w:tabs>
        <w:ind w:left="2880" w:hanging="360"/>
      </w:pPr>
      <w:rPr>
        <w:rFonts w:ascii="Symbol" w:hAnsi="Symbol" w:cs="Symbol"/>
        <w:b/>
      </w:rPr>
    </w:lvl>
    <w:lvl w:ilvl="4">
      <w:start w:val="1"/>
      <w:numFmt w:val="bullet"/>
      <w:lvlText w:val="o"/>
      <w:lvlJc w:val="left"/>
      <w:pPr>
        <w:tabs>
          <w:tab w:val="num" w:pos="0"/>
        </w:tabs>
        <w:ind w:left="3600" w:hanging="360"/>
      </w:pPr>
      <w:rPr>
        <w:rFonts w:ascii="Courier New" w:hAnsi="Courier New" w:cs="Courier New"/>
        <w:b/>
      </w:rPr>
    </w:lvl>
    <w:lvl w:ilvl="5">
      <w:start w:val="1"/>
      <w:numFmt w:val="bullet"/>
      <w:lvlText w:val=""/>
      <w:lvlJc w:val="left"/>
      <w:pPr>
        <w:tabs>
          <w:tab w:val="num" w:pos="0"/>
        </w:tabs>
        <w:ind w:left="4320" w:hanging="360"/>
      </w:pPr>
      <w:rPr>
        <w:rFonts w:ascii="Wingdings" w:hAnsi="Wingdings" w:cs="Wingdings"/>
        <w:b/>
        <w:sz w:val="24"/>
      </w:rPr>
    </w:lvl>
    <w:lvl w:ilvl="6">
      <w:start w:val="1"/>
      <w:numFmt w:val="bullet"/>
      <w:lvlText w:val=""/>
      <w:lvlJc w:val="left"/>
      <w:pPr>
        <w:tabs>
          <w:tab w:val="num" w:pos="0"/>
        </w:tabs>
        <w:ind w:left="5040" w:hanging="360"/>
      </w:pPr>
      <w:rPr>
        <w:rFonts w:ascii="Symbol" w:hAnsi="Symbol" w:cs="Symbol"/>
        <w:b/>
      </w:rPr>
    </w:lvl>
    <w:lvl w:ilvl="7">
      <w:start w:val="1"/>
      <w:numFmt w:val="bullet"/>
      <w:lvlText w:val="o"/>
      <w:lvlJc w:val="left"/>
      <w:pPr>
        <w:tabs>
          <w:tab w:val="num" w:pos="0"/>
        </w:tabs>
        <w:ind w:left="5760" w:hanging="360"/>
      </w:pPr>
      <w:rPr>
        <w:rFonts w:ascii="Courier New" w:hAnsi="Courier New" w:cs="Courier New"/>
        <w:b/>
      </w:rPr>
    </w:lvl>
    <w:lvl w:ilvl="8">
      <w:start w:val="1"/>
      <w:numFmt w:val="bullet"/>
      <w:lvlText w:val=""/>
      <w:lvlJc w:val="left"/>
      <w:pPr>
        <w:tabs>
          <w:tab w:val="num" w:pos="0"/>
        </w:tabs>
        <w:ind w:left="6480" w:hanging="360"/>
      </w:pPr>
      <w:rPr>
        <w:rFonts w:ascii="Wingdings" w:hAnsi="Wingdings" w:cs="Wingdings"/>
        <w:b/>
        <w:sz w:val="24"/>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Calibri" w:hAnsi="Calibri" w:cs="font1169"/>
      </w:rPr>
    </w:lvl>
    <w:lvl w:ilvl="1">
      <w:start w:val="1"/>
      <w:numFmt w:val="bullet"/>
      <w:lvlText w:val="o"/>
      <w:lvlJc w:val="left"/>
      <w:pPr>
        <w:tabs>
          <w:tab w:val="num" w:pos="0"/>
        </w:tabs>
        <w:ind w:left="1440" w:hanging="360"/>
      </w:pPr>
      <w:rPr>
        <w:rFonts w:ascii="Courier New" w:hAnsi="Courier New" w:cs="Courier New"/>
        <w:b/>
      </w:rPr>
    </w:lvl>
    <w:lvl w:ilvl="2">
      <w:start w:val="1"/>
      <w:numFmt w:val="bullet"/>
      <w:lvlText w:val=""/>
      <w:lvlJc w:val="left"/>
      <w:pPr>
        <w:tabs>
          <w:tab w:val="num" w:pos="0"/>
        </w:tabs>
        <w:ind w:left="2160" w:hanging="360"/>
      </w:pPr>
      <w:rPr>
        <w:rFonts w:ascii="Wingdings" w:hAnsi="Wingdings" w:cs="Wingdings"/>
        <w:b/>
        <w:sz w:val="24"/>
      </w:rPr>
    </w:lvl>
    <w:lvl w:ilvl="3">
      <w:start w:val="1"/>
      <w:numFmt w:val="bullet"/>
      <w:lvlText w:val=""/>
      <w:lvlJc w:val="left"/>
      <w:pPr>
        <w:tabs>
          <w:tab w:val="num" w:pos="0"/>
        </w:tabs>
        <w:ind w:left="2880" w:hanging="360"/>
      </w:pPr>
      <w:rPr>
        <w:rFonts w:ascii="Symbol" w:hAnsi="Symbol" w:cs="Symbol"/>
        <w:b/>
      </w:rPr>
    </w:lvl>
    <w:lvl w:ilvl="4">
      <w:start w:val="1"/>
      <w:numFmt w:val="bullet"/>
      <w:lvlText w:val="o"/>
      <w:lvlJc w:val="left"/>
      <w:pPr>
        <w:tabs>
          <w:tab w:val="num" w:pos="0"/>
        </w:tabs>
        <w:ind w:left="3600" w:hanging="360"/>
      </w:pPr>
      <w:rPr>
        <w:rFonts w:ascii="Courier New" w:hAnsi="Courier New" w:cs="Courier New"/>
        <w:b/>
      </w:rPr>
    </w:lvl>
    <w:lvl w:ilvl="5">
      <w:start w:val="1"/>
      <w:numFmt w:val="bullet"/>
      <w:lvlText w:val=""/>
      <w:lvlJc w:val="left"/>
      <w:pPr>
        <w:tabs>
          <w:tab w:val="num" w:pos="0"/>
        </w:tabs>
        <w:ind w:left="4320" w:hanging="360"/>
      </w:pPr>
      <w:rPr>
        <w:rFonts w:ascii="Wingdings" w:hAnsi="Wingdings" w:cs="Wingdings"/>
        <w:b/>
        <w:sz w:val="24"/>
      </w:rPr>
    </w:lvl>
    <w:lvl w:ilvl="6">
      <w:start w:val="1"/>
      <w:numFmt w:val="bullet"/>
      <w:lvlText w:val=""/>
      <w:lvlJc w:val="left"/>
      <w:pPr>
        <w:tabs>
          <w:tab w:val="num" w:pos="0"/>
        </w:tabs>
        <w:ind w:left="5040" w:hanging="360"/>
      </w:pPr>
      <w:rPr>
        <w:rFonts w:ascii="Symbol" w:hAnsi="Symbol" w:cs="Symbol"/>
        <w:b/>
      </w:rPr>
    </w:lvl>
    <w:lvl w:ilvl="7">
      <w:start w:val="1"/>
      <w:numFmt w:val="bullet"/>
      <w:lvlText w:val="o"/>
      <w:lvlJc w:val="left"/>
      <w:pPr>
        <w:tabs>
          <w:tab w:val="num" w:pos="0"/>
        </w:tabs>
        <w:ind w:left="5760" w:hanging="360"/>
      </w:pPr>
      <w:rPr>
        <w:rFonts w:ascii="Courier New" w:hAnsi="Courier New" w:cs="Courier New"/>
        <w:b/>
      </w:rPr>
    </w:lvl>
    <w:lvl w:ilvl="8">
      <w:start w:val="1"/>
      <w:numFmt w:val="bullet"/>
      <w:lvlText w:val=""/>
      <w:lvlJc w:val="left"/>
      <w:pPr>
        <w:tabs>
          <w:tab w:val="num" w:pos="0"/>
        </w:tabs>
        <w:ind w:left="6480" w:hanging="360"/>
      </w:pPr>
      <w:rPr>
        <w:rFonts w:ascii="Wingdings" w:hAnsi="Wingdings" w:cs="Wingdings"/>
        <w:b/>
        <w:sz w:val="24"/>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b/>
        <w:color w:val="000000"/>
        <w:sz w:val="22"/>
      </w:rPr>
    </w:lvl>
    <w:lvl w:ilvl="1">
      <w:start w:val="1"/>
      <w:numFmt w:val="bullet"/>
      <w:lvlText w:val="◦"/>
      <w:lvlJc w:val="left"/>
      <w:pPr>
        <w:tabs>
          <w:tab w:val="num" w:pos="1080"/>
        </w:tabs>
        <w:ind w:left="1080" w:hanging="360"/>
      </w:pPr>
      <w:rPr>
        <w:rFonts w:ascii="OpenSymbol" w:hAnsi="OpenSymbol" w:cs="OpenSymbol"/>
        <w:b/>
        <w:sz w:val="22"/>
      </w:rPr>
    </w:lvl>
    <w:lvl w:ilvl="2">
      <w:start w:val="1"/>
      <w:numFmt w:val="bullet"/>
      <w:lvlText w:val="▪"/>
      <w:lvlJc w:val="left"/>
      <w:pPr>
        <w:tabs>
          <w:tab w:val="num" w:pos="1440"/>
        </w:tabs>
        <w:ind w:left="1440" w:hanging="360"/>
      </w:pPr>
      <w:rPr>
        <w:rFonts w:ascii="OpenSymbol" w:hAnsi="OpenSymbol" w:cs="OpenSymbol"/>
        <w:b/>
        <w:sz w:val="22"/>
      </w:rPr>
    </w:lvl>
    <w:lvl w:ilvl="3">
      <w:start w:val="1"/>
      <w:numFmt w:val="bullet"/>
      <w:lvlText w:val=""/>
      <w:lvlJc w:val="left"/>
      <w:pPr>
        <w:tabs>
          <w:tab w:val="num" w:pos="1800"/>
        </w:tabs>
        <w:ind w:left="1800" w:hanging="360"/>
      </w:pPr>
      <w:rPr>
        <w:rFonts w:ascii="Symbol" w:hAnsi="Symbol" w:cs="OpenSymbol"/>
        <w:b/>
        <w:color w:val="000000"/>
        <w:sz w:val="22"/>
      </w:rPr>
    </w:lvl>
    <w:lvl w:ilvl="4">
      <w:start w:val="1"/>
      <w:numFmt w:val="bullet"/>
      <w:lvlText w:val="◦"/>
      <w:lvlJc w:val="left"/>
      <w:pPr>
        <w:tabs>
          <w:tab w:val="num" w:pos="2160"/>
        </w:tabs>
        <w:ind w:left="2160" w:hanging="360"/>
      </w:pPr>
      <w:rPr>
        <w:rFonts w:ascii="OpenSymbol" w:hAnsi="OpenSymbol" w:cs="OpenSymbol"/>
        <w:b/>
        <w:sz w:val="22"/>
      </w:rPr>
    </w:lvl>
    <w:lvl w:ilvl="5">
      <w:start w:val="1"/>
      <w:numFmt w:val="bullet"/>
      <w:lvlText w:val="▪"/>
      <w:lvlJc w:val="left"/>
      <w:pPr>
        <w:tabs>
          <w:tab w:val="num" w:pos="2520"/>
        </w:tabs>
        <w:ind w:left="2520" w:hanging="360"/>
      </w:pPr>
      <w:rPr>
        <w:rFonts w:ascii="OpenSymbol" w:hAnsi="OpenSymbol" w:cs="OpenSymbol"/>
        <w:b/>
        <w:sz w:val="22"/>
      </w:rPr>
    </w:lvl>
    <w:lvl w:ilvl="6">
      <w:start w:val="1"/>
      <w:numFmt w:val="bullet"/>
      <w:lvlText w:val=""/>
      <w:lvlJc w:val="left"/>
      <w:pPr>
        <w:tabs>
          <w:tab w:val="num" w:pos="2880"/>
        </w:tabs>
        <w:ind w:left="2880" w:hanging="360"/>
      </w:pPr>
      <w:rPr>
        <w:rFonts w:ascii="Symbol" w:hAnsi="Symbol" w:cs="OpenSymbol"/>
        <w:b/>
        <w:color w:val="000000"/>
        <w:sz w:val="22"/>
      </w:rPr>
    </w:lvl>
    <w:lvl w:ilvl="7">
      <w:start w:val="1"/>
      <w:numFmt w:val="bullet"/>
      <w:lvlText w:val="◦"/>
      <w:lvlJc w:val="left"/>
      <w:pPr>
        <w:tabs>
          <w:tab w:val="num" w:pos="3240"/>
        </w:tabs>
        <w:ind w:left="3240" w:hanging="360"/>
      </w:pPr>
      <w:rPr>
        <w:rFonts w:ascii="OpenSymbol" w:hAnsi="OpenSymbol" w:cs="OpenSymbol"/>
        <w:b/>
        <w:sz w:val="22"/>
      </w:rPr>
    </w:lvl>
    <w:lvl w:ilvl="8">
      <w:start w:val="1"/>
      <w:numFmt w:val="bullet"/>
      <w:lvlText w:val="▪"/>
      <w:lvlJc w:val="left"/>
      <w:pPr>
        <w:tabs>
          <w:tab w:val="num" w:pos="3600"/>
        </w:tabs>
        <w:ind w:left="3600" w:hanging="360"/>
      </w:pPr>
      <w:rPr>
        <w:rFonts w:ascii="OpenSymbol" w:hAnsi="OpenSymbol" w:cs="OpenSymbol"/>
        <w:b/>
        <w:sz w:val="22"/>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b/>
        <w:color w:val="000000"/>
        <w:sz w:val="22"/>
      </w:rPr>
    </w:lvl>
    <w:lvl w:ilvl="1">
      <w:start w:val="1"/>
      <w:numFmt w:val="bullet"/>
      <w:lvlText w:val="◦"/>
      <w:lvlJc w:val="left"/>
      <w:pPr>
        <w:tabs>
          <w:tab w:val="num" w:pos="1080"/>
        </w:tabs>
        <w:ind w:left="1080" w:hanging="360"/>
      </w:pPr>
      <w:rPr>
        <w:rFonts w:ascii="OpenSymbol" w:hAnsi="OpenSymbol" w:cs="OpenSymbol"/>
        <w:b/>
        <w:sz w:val="22"/>
      </w:rPr>
    </w:lvl>
    <w:lvl w:ilvl="2">
      <w:start w:val="1"/>
      <w:numFmt w:val="bullet"/>
      <w:lvlText w:val="▪"/>
      <w:lvlJc w:val="left"/>
      <w:pPr>
        <w:tabs>
          <w:tab w:val="num" w:pos="1440"/>
        </w:tabs>
        <w:ind w:left="1440" w:hanging="360"/>
      </w:pPr>
      <w:rPr>
        <w:rFonts w:ascii="OpenSymbol" w:hAnsi="OpenSymbol" w:cs="OpenSymbol"/>
        <w:b/>
        <w:sz w:val="22"/>
      </w:rPr>
    </w:lvl>
    <w:lvl w:ilvl="3">
      <w:start w:val="1"/>
      <w:numFmt w:val="bullet"/>
      <w:lvlText w:val=""/>
      <w:lvlJc w:val="left"/>
      <w:pPr>
        <w:tabs>
          <w:tab w:val="num" w:pos="1800"/>
        </w:tabs>
        <w:ind w:left="1800" w:hanging="360"/>
      </w:pPr>
      <w:rPr>
        <w:rFonts w:ascii="Symbol" w:hAnsi="Symbol" w:cs="OpenSymbol"/>
        <w:b/>
        <w:color w:val="000000"/>
        <w:sz w:val="22"/>
      </w:rPr>
    </w:lvl>
    <w:lvl w:ilvl="4">
      <w:start w:val="1"/>
      <w:numFmt w:val="bullet"/>
      <w:lvlText w:val="◦"/>
      <w:lvlJc w:val="left"/>
      <w:pPr>
        <w:tabs>
          <w:tab w:val="num" w:pos="2160"/>
        </w:tabs>
        <w:ind w:left="2160" w:hanging="360"/>
      </w:pPr>
      <w:rPr>
        <w:rFonts w:ascii="OpenSymbol" w:hAnsi="OpenSymbol" w:cs="OpenSymbol"/>
        <w:b/>
        <w:sz w:val="22"/>
      </w:rPr>
    </w:lvl>
    <w:lvl w:ilvl="5">
      <w:start w:val="1"/>
      <w:numFmt w:val="bullet"/>
      <w:lvlText w:val="▪"/>
      <w:lvlJc w:val="left"/>
      <w:pPr>
        <w:tabs>
          <w:tab w:val="num" w:pos="2520"/>
        </w:tabs>
        <w:ind w:left="2520" w:hanging="360"/>
      </w:pPr>
      <w:rPr>
        <w:rFonts w:ascii="OpenSymbol" w:hAnsi="OpenSymbol" w:cs="OpenSymbol"/>
        <w:b/>
        <w:sz w:val="22"/>
      </w:rPr>
    </w:lvl>
    <w:lvl w:ilvl="6">
      <w:start w:val="1"/>
      <w:numFmt w:val="bullet"/>
      <w:lvlText w:val=""/>
      <w:lvlJc w:val="left"/>
      <w:pPr>
        <w:tabs>
          <w:tab w:val="num" w:pos="2880"/>
        </w:tabs>
        <w:ind w:left="2880" w:hanging="360"/>
      </w:pPr>
      <w:rPr>
        <w:rFonts w:ascii="Symbol" w:hAnsi="Symbol" w:cs="OpenSymbol"/>
        <w:b/>
        <w:color w:val="000000"/>
        <w:sz w:val="22"/>
      </w:rPr>
    </w:lvl>
    <w:lvl w:ilvl="7">
      <w:start w:val="1"/>
      <w:numFmt w:val="bullet"/>
      <w:lvlText w:val="◦"/>
      <w:lvlJc w:val="left"/>
      <w:pPr>
        <w:tabs>
          <w:tab w:val="num" w:pos="3240"/>
        </w:tabs>
        <w:ind w:left="3240" w:hanging="360"/>
      </w:pPr>
      <w:rPr>
        <w:rFonts w:ascii="OpenSymbol" w:hAnsi="OpenSymbol" w:cs="OpenSymbol"/>
        <w:b/>
        <w:sz w:val="22"/>
      </w:rPr>
    </w:lvl>
    <w:lvl w:ilvl="8">
      <w:start w:val="1"/>
      <w:numFmt w:val="bullet"/>
      <w:lvlText w:val="▪"/>
      <w:lvlJc w:val="left"/>
      <w:pPr>
        <w:tabs>
          <w:tab w:val="num" w:pos="3600"/>
        </w:tabs>
        <w:ind w:left="3600" w:hanging="360"/>
      </w:pPr>
      <w:rPr>
        <w:rFonts w:ascii="OpenSymbol" w:hAnsi="OpenSymbol" w:cs="OpenSymbol"/>
        <w:b/>
        <w:sz w:val="22"/>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b/>
        <w:sz w:val="22"/>
      </w:rPr>
    </w:lvl>
    <w:lvl w:ilvl="1">
      <w:start w:val="1"/>
      <w:numFmt w:val="bullet"/>
      <w:lvlText w:val="◦"/>
      <w:lvlJc w:val="left"/>
      <w:pPr>
        <w:tabs>
          <w:tab w:val="num" w:pos="1080"/>
        </w:tabs>
        <w:ind w:left="1080" w:hanging="360"/>
      </w:pPr>
      <w:rPr>
        <w:rFonts w:ascii="OpenSymbol" w:hAnsi="OpenSymbol" w:cs="OpenSymbol"/>
        <w:b/>
        <w:sz w:val="22"/>
      </w:rPr>
    </w:lvl>
    <w:lvl w:ilvl="2">
      <w:start w:val="1"/>
      <w:numFmt w:val="bullet"/>
      <w:lvlText w:val="▪"/>
      <w:lvlJc w:val="left"/>
      <w:pPr>
        <w:tabs>
          <w:tab w:val="num" w:pos="1440"/>
        </w:tabs>
        <w:ind w:left="1440" w:hanging="360"/>
      </w:pPr>
      <w:rPr>
        <w:rFonts w:ascii="OpenSymbol" w:hAnsi="OpenSymbol" w:cs="OpenSymbol"/>
        <w:b/>
        <w:sz w:val="22"/>
      </w:rPr>
    </w:lvl>
    <w:lvl w:ilvl="3">
      <w:start w:val="1"/>
      <w:numFmt w:val="bullet"/>
      <w:lvlText w:val=""/>
      <w:lvlJc w:val="left"/>
      <w:pPr>
        <w:tabs>
          <w:tab w:val="num" w:pos="1800"/>
        </w:tabs>
        <w:ind w:left="1800" w:hanging="360"/>
      </w:pPr>
      <w:rPr>
        <w:rFonts w:ascii="Symbol" w:hAnsi="Symbol" w:cs="OpenSymbol"/>
        <w:b/>
        <w:sz w:val="22"/>
      </w:rPr>
    </w:lvl>
    <w:lvl w:ilvl="4">
      <w:start w:val="1"/>
      <w:numFmt w:val="bullet"/>
      <w:lvlText w:val="◦"/>
      <w:lvlJc w:val="left"/>
      <w:pPr>
        <w:tabs>
          <w:tab w:val="num" w:pos="2160"/>
        </w:tabs>
        <w:ind w:left="2160" w:hanging="360"/>
      </w:pPr>
      <w:rPr>
        <w:rFonts w:ascii="OpenSymbol" w:hAnsi="OpenSymbol" w:cs="OpenSymbol"/>
        <w:b/>
        <w:sz w:val="22"/>
      </w:rPr>
    </w:lvl>
    <w:lvl w:ilvl="5">
      <w:start w:val="1"/>
      <w:numFmt w:val="bullet"/>
      <w:lvlText w:val="▪"/>
      <w:lvlJc w:val="left"/>
      <w:pPr>
        <w:tabs>
          <w:tab w:val="num" w:pos="2520"/>
        </w:tabs>
        <w:ind w:left="2520" w:hanging="360"/>
      </w:pPr>
      <w:rPr>
        <w:rFonts w:ascii="OpenSymbol" w:hAnsi="OpenSymbol" w:cs="OpenSymbol"/>
        <w:b/>
        <w:sz w:val="22"/>
      </w:rPr>
    </w:lvl>
    <w:lvl w:ilvl="6">
      <w:start w:val="1"/>
      <w:numFmt w:val="bullet"/>
      <w:lvlText w:val=""/>
      <w:lvlJc w:val="left"/>
      <w:pPr>
        <w:tabs>
          <w:tab w:val="num" w:pos="2880"/>
        </w:tabs>
        <w:ind w:left="2880" w:hanging="360"/>
      </w:pPr>
      <w:rPr>
        <w:rFonts w:ascii="Symbol" w:hAnsi="Symbol" w:cs="OpenSymbol"/>
        <w:b/>
        <w:sz w:val="22"/>
      </w:rPr>
    </w:lvl>
    <w:lvl w:ilvl="7">
      <w:start w:val="1"/>
      <w:numFmt w:val="bullet"/>
      <w:lvlText w:val="◦"/>
      <w:lvlJc w:val="left"/>
      <w:pPr>
        <w:tabs>
          <w:tab w:val="num" w:pos="3240"/>
        </w:tabs>
        <w:ind w:left="3240" w:hanging="360"/>
      </w:pPr>
      <w:rPr>
        <w:rFonts w:ascii="OpenSymbol" w:hAnsi="OpenSymbol" w:cs="OpenSymbol"/>
        <w:b/>
        <w:sz w:val="22"/>
      </w:rPr>
    </w:lvl>
    <w:lvl w:ilvl="8">
      <w:start w:val="1"/>
      <w:numFmt w:val="bullet"/>
      <w:lvlText w:val="▪"/>
      <w:lvlJc w:val="left"/>
      <w:pPr>
        <w:tabs>
          <w:tab w:val="num" w:pos="3600"/>
        </w:tabs>
        <w:ind w:left="3600" w:hanging="360"/>
      </w:pPr>
      <w:rPr>
        <w:rFonts w:ascii="OpenSymbol" w:hAnsi="OpenSymbol" w:cs="OpenSymbol"/>
        <w:b/>
        <w:sz w:val="22"/>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Wingdings" w:hAnsi="Wingdings" w:cs="Wingdings"/>
        <w:b/>
        <w:color w:val="000000"/>
        <w:sz w:val="24"/>
      </w:rPr>
    </w:lvl>
    <w:lvl w:ilvl="1">
      <w:start w:val="1"/>
      <w:numFmt w:val="bullet"/>
      <w:lvlText w:val="o"/>
      <w:lvlJc w:val="left"/>
      <w:pPr>
        <w:tabs>
          <w:tab w:val="num" w:pos="0"/>
        </w:tabs>
        <w:ind w:left="1440" w:hanging="360"/>
      </w:pPr>
      <w:rPr>
        <w:rFonts w:ascii="Courier New" w:hAnsi="Courier New" w:cs="Courier New"/>
        <w:b/>
      </w:rPr>
    </w:lvl>
    <w:lvl w:ilvl="2">
      <w:start w:val="1"/>
      <w:numFmt w:val="bullet"/>
      <w:lvlText w:val=""/>
      <w:lvlJc w:val="left"/>
      <w:pPr>
        <w:tabs>
          <w:tab w:val="num" w:pos="0"/>
        </w:tabs>
        <w:ind w:left="2160" w:hanging="360"/>
      </w:pPr>
      <w:rPr>
        <w:rFonts w:ascii="Wingdings" w:hAnsi="Wingdings" w:cs="Wingdings"/>
        <w:b/>
        <w:color w:val="000000"/>
        <w:sz w:val="24"/>
      </w:rPr>
    </w:lvl>
    <w:lvl w:ilvl="3">
      <w:start w:val="1"/>
      <w:numFmt w:val="bullet"/>
      <w:lvlText w:val=""/>
      <w:lvlJc w:val="left"/>
      <w:pPr>
        <w:tabs>
          <w:tab w:val="num" w:pos="0"/>
        </w:tabs>
        <w:ind w:left="2880" w:hanging="360"/>
      </w:pPr>
      <w:rPr>
        <w:rFonts w:ascii="Symbol" w:hAnsi="Symbol" w:cs="Symbol"/>
        <w:b/>
      </w:rPr>
    </w:lvl>
    <w:lvl w:ilvl="4">
      <w:start w:val="1"/>
      <w:numFmt w:val="bullet"/>
      <w:lvlText w:val="o"/>
      <w:lvlJc w:val="left"/>
      <w:pPr>
        <w:tabs>
          <w:tab w:val="num" w:pos="0"/>
        </w:tabs>
        <w:ind w:left="3600" w:hanging="360"/>
      </w:pPr>
      <w:rPr>
        <w:rFonts w:ascii="Courier New" w:hAnsi="Courier New" w:cs="Courier New"/>
        <w:b/>
      </w:rPr>
    </w:lvl>
    <w:lvl w:ilvl="5">
      <w:start w:val="1"/>
      <w:numFmt w:val="bullet"/>
      <w:lvlText w:val=""/>
      <w:lvlJc w:val="left"/>
      <w:pPr>
        <w:tabs>
          <w:tab w:val="num" w:pos="0"/>
        </w:tabs>
        <w:ind w:left="4320" w:hanging="360"/>
      </w:pPr>
      <w:rPr>
        <w:rFonts w:ascii="Wingdings" w:hAnsi="Wingdings" w:cs="Wingdings"/>
        <w:b/>
        <w:color w:val="000000"/>
        <w:sz w:val="24"/>
      </w:rPr>
    </w:lvl>
    <w:lvl w:ilvl="6">
      <w:start w:val="1"/>
      <w:numFmt w:val="bullet"/>
      <w:lvlText w:val=""/>
      <w:lvlJc w:val="left"/>
      <w:pPr>
        <w:tabs>
          <w:tab w:val="num" w:pos="0"/>
        </w:tabs>
        <w:ind w:left="5040" w:hanging="360"/>
      </w:pPr>
      <w:rPr>
        <w:rFonts w:ascii="Symbol" w:hAnsi="Symbol" w:cs="Symbol"/>
        <w:b/>
      </w:rPr>
    </w:lvl>
    <w:lvl w:ilvl="7">
      <w:start w:val="1"/>
      <w:numFmt w:val="bullet"/>
      <w:lvlText w:val="o"/>
      <w:lvlJc w:val="left"/>
      <w:pPr>
        <w:tabs>
          <w:tab w:val="num" w:pos="0"/>
        </w:tabs>
        <w:ind w:left="5760" w:hanging="360"/>
      </w:pPr>
      <w:rPr>
        <w:rFonts w:ascii="Courier New" w:hAnsi="Courier New" w:cs="Courier New"/>
        <w:b/>
      </w:rPr>
    </w:lvl>
    <w:lvl w:ilvl="8">
      <w:start w:val="1"/>
      <w:numFmt w:val="bullet"/>
      <w:lvlText w:val=""/>
      <w:lvlJc w:val="left"/>
      <w:pPr>
        <w:tabs>
          <w:tab w:val="num" w:pos="0"/>
        </w:tabs>
        <w:ind w:left="6480" w:hanging="360"/>
      </w:pPr>
      <w:rPr>
        <w:rFonts w:ascii="Wingdings" w:hAnsi="Wingdings" w:cs="Wingdings"/>
        <w:b/>
        <w:color w:val="000000"/>
        <w:sz w:val="24"/>
      </w:rPr>
    </w:lvl>
  </w:abstractNum>
  <w:abstractNum w:abstractNumId="11"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b/>
      </w:rPr>
    </w:lvl>
    <w:lvl w:ilvl="1">
      <w:start w:val="1"/>
      <w:numFmt w:val="bullet"/>
      <w:lvlText w:val="o"/>
      <w:lvlJc w:val="left"/>
      <w:pPr>
        <w:tabs>
          <w:tab w:val="num" w:pos="0"/>
        </w:tabs>
        <w:ind w:left="1440" w:hanging="360"/>
      </w:pPr>
      <w:rPr>
        <w:rFonts w:ascii="Courier New" w:hAnsi="Courier New" w:cs="Courier New"/>
        <w:b/>
      </w:rPr>
    </w:lvl>
    <w:lvl w:ilvl="2">
      <w:start w:val="1"/>
      <w:numFmt w:val="bullet"/>
      <w:lvlText w:val=""/>
      <w:lvlJc w:val="left"/>
      <w:pPr>
        <w:tabs>
          <w:tab w:val="num" w:pos="0"/>
        </w:tabs>
        <w:ind w:left="2160" w:hanging="360"/>
      </w:pPr>
      <w:rPr>
        <w:rFonts w:ascii="Wingdings" w:hAnsi="Wingdings" w:cs="Wingdings"/>
        <w:b/>
        <w:sz w:val="24"/>
      </w:rPr>
    </w:lvl>
    <w:lvl w:ilvl="3">
      <w:start w:val="1"/>
      <w:numFmt w:val="bullet"/>
      <w:lvlText w:val=""/>
      <w:lvlJc w:val="left"/>
      <w:pPr>
        <w:tabs>
          <w:tab w:val="num" w:pos="0"/>
        </w:tabs>
        <w:ind w:left="2880" w:hanging="360"/>
      </w:pPr>
      <w:rPr>
        <w:rFonts w:ascii="Symbol" w:hAnsi="Symbol" w:cs="Symbol"/>
        <w:b/>
      </w:rPr>
    </w:lvl>
    <w:lvl w:ilvl="4">
      <w:start w:val="1"/>
      <w:numFmt w:val="bullet"/>
      <w:lvlText w:val="o"/>
      <w:lvlJc w:val="left"/>
      <w:pPr>
        <w:tabs>
          <w:tab w:val="num" w:pos="0"/>
        </w:tabs>
        <w:ind w:left="3600" w:hanging="360"/>
      </w:pPr>
      <w:rPr>
        <w:rFonts w:ascii="Courier New" w:hAnsi="Courier New" w:cs="Courier New"/>
        <w:b/>
      </w:rPr>
    </w:lvl>
    <w:lvl w:ilvl="5">
      <w:start w:val="1"/>
      <w:numFmt w:val="bullet"/>
      <w:lvlText w:val=""/>
      <w:lvlJc w:val="left"/>
      <w:pPr>
        <w:tabs>
          <w:tab w:val="num" w:pos="0"/>
        </w:tabs>
        <w:ind w:left="4320" w:hanging="360"/>
      </w:pPr>
      <w:rPr>
        <w:rFonts w:ascii="Wingdings" w:hAnsi="Wingdings" w:cs="Wingdings"/>
        <w:b/>
        <w:sz w:val="24"/>
      </w:rPr>
    </w:lvl>
    <w:lvl w:ilvl="6">
      <w:start w:val="1"/>
      <w:numFmt w:val="bullet"/>
      <w:lvlText w:val=""/>
      <w:lvlJc w:val="left"/>
      <w:pPr>
        <w:tabs>
          <w:tab w:val="num" w:pos="0"/>
        </w:tabs>
        <w:ind w:left="5040" w:hanging="360"/>
      </w:pPr>
      <w:rPr>
        <w:rFonts w:ascii="Symbol" w:hAnsi="Symbol" w:cs="Symbol"/>
        <w:b/>
      </w:rPr>
    </w:lvl>
    <w:lvl w:ilvl="7">
      <w:start w:val="1"/>
      <w:numFmt w:val="bullet"/>
      <w:lvlText w:val="o"/>
      <w:lvlJc w:val="left"/>
      <w:pPr>
        <w:tabs>
          <w:tab w:val="num" w:pos="0"/>
        </w:tabs>
        <w:ind w:left="5760" w:hanging="360"/>
      </w:pPr>
      <w:rPr>
        <w:rFonts w:ascii="Courier New" w:hAnsi="Courier New" w:cs="Courier New"/>
        <w:b/>
      </w:rPr>
    </w:lvl>
    <w:lvl w:ilvl="8">
      <w:start w:val="1"/>
      <w:numFmt w:val="bullet"/>
      <w:lvlText w:val=""/>
      <w:lvlJc w:val="left"/>
      <w:pPr>
        <w:tabs>
          <w:tab w:val="num" w:pos="0"/>
        </w:tabs>
        <w:ind w:left="6480" w:hanging="360"/>
      </w:pPr>
      <w:rPr>
        <w:rFonts w:ascii="Wingdings" w:hAnsi="Wingdings" w:cs="Wingdings"/>
        <w:b/>
        <w:sz w:val="24"/>
      </w:rPr>
    </w:lvl>
  </w:abstractNum>
  <w:abstractNum w:abstractNumId="12"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b/>
        <w:sz w:val="24"/>
      </w:rPr>
    </w:lvl>
    <w:lvl w:ilvl="1">
      <w:start w:val="1"/>
      <w:numFmt w:val="bullet"/>
      <w:lvlText w:val="o"/>
      <w:lvlJc w:val="left"/>
      <w:pPr>
        <w:tabs>
          <w:tab w:val="num" w:pos="0"/>
        </w:tabs>
        <w:ind w:left="1440" w:hanging="360"/>
      </w:pPr>
      <w:rPr>
        <w:rFonts w:ascii="Courier New" w:hAnsi="Courier New" w:cs="Courier New"/>
        <w:b/>
      </w:rPr>
    </w:lvl>
    <w:lvl w:ilvl="2">
      <w:start w:val="1"/>
      <w:numFmt w:val="bullet"/>
      <w:lvlText w:val=""/>
      <w:lvlJc w:val="left"/>
      <w:pPr>
        <w:tabs>
          <w:tab w:val="num" w:pos="0"/>
        </w:tabs>
        <w:ind w:left="2160" w:hanging="360"/>
      </w:pPr>
      <w:rPr>
        <w:rFonts w:ascii="Wingdings" w:hAnsi="Wingdings" w:cs="Wingdings"/>
        <w:b/>
        <w:sz w:val="24"/>
      </w:rPr>
    </w:lvl>
    <w:lvl w:ilvl="3">
      <w:start w:val="1"/>
      <w:numFmt w:val="bullet"/>
      <w:lvlText w:val=""/>
      <w:lvlJc w:val="left"/>
      <w:pPr>
        <w:tabs>
          <w:tab w:val="num" w:pos="0"/>
        </w:tabs>
        <w:ind w:left="2880" w:hanging="360"/>
      </w:pPr>
      <w:rPr>
        <w:rFonts w:ascii="Symbol" w:hAnsi="Symbol" w:cs="Symbol"/>
        <w:b/>
      </w:rPr>
    </w:lvl>
    <w:lvl w:ilvl="4">
      <w:start w:val="1"/>
      <w:numFmt w:val="bullet"/>
      <w:lvlText w:val="o"/>
      <w:lvlJc w:val="left"/>
      <w:pPr>
        <w:tabs>
          <w:tab w:val="num" w:pos="0"/>
        </w:tabs>
        <w:ind w:left="3600" w:hanging="360"/>
      </w:pPr>
      <w:rPr>
        <w:rFonts w:ascii="Courier New" w:hAnsi="Courier New" w:cs="Courier New"/>
        <w:b/>
      </w:rPr>
    </w:lvl>
    <w:lvl w:ilvl="5">
      <w:start w:val="1"/>
      <w:numFmt w:val="bullet"/>
      <w:lvlText w:val=""/>
      <w:lvlJc w:val="left"/>
      <w:pPr>
        <w:tabs>
          <w:tab w:val="num" w:pos="0"/>
        </w:tabs>
        <w:ind w:left="4320" w:hanging="360"/>
      </w:pPr>
      <w:rPr>
        <w:rFonts w:ascii="Wingdings" w:hAnsi="Wingdings" w:cs="Wingdings"/>
        <w:b/>
        <w:sz w:val="24"/>
      </w:rPr>
    </w:lvl>
    <w:lvl w:ilvl="6">
      <w:start w:val="1"/>
      <w:numFmt w:val="bullet"/>
      <w:lvlText w:val=""/>
      <w:lvlJc w:val="left"/>
      <w:pPr>
        <w:tabs>
          <w:tab w:val="num" w:pos="0"/>
        </w:tabs>
        <w:ind w:left="5040" w:hanging="360"/>
      </w:pPr>
      <w:rPr>
        <w:rFonts w:ascii="Symbol" w:hAnsi="Symbol" w:cs="Symbol"/>
        <w:b/>
      </w:rPr>
    </w:lvl>
    <w:lvl w:ilvl="7">
      <w:start w:val="1"/>
      <w:numFmt w:val="bullet"/>
      <w:lvlText w:val="o"/>
      <w:lvlJc w:val="left"/>
      <w:pPr>
        <w:tabs>
          <w:tab w:val="num" w:pos="0"/>
        </w:tabs>
        <w:ind w:left="5760" w:hanging="360"/>
      </w:pPr>
      <w:rPr>
        <w:rFonts w:ascii="Courier New" w:hAnsi="Courier New" w:cs="Courier New"/>
        <w:b/>
      </w:rPr>
    </w:lvl>
    <w:lvl w:ilvl="8">
      <w:start w:val="1"/>
      <w:numFmt w:val="bullet"/>
      <w:lvlText w:val=""/>
      <w:lvlJc w:val="left"/>
      <w:pPr>
        <w:tabs>
          <w:tab w:val="num" w:pos="0"/>
        </w:tabs>
        <w:ind w:left="6480" w:hanging="360"/>
      </w:pPr>
      <w:rPr>
        <w:rFonts w:ascii="Wingdings" w:hAnsi="Wingdings" w:cs="Wingdings"/>
        <w:b/>
        <w:sz w:val="24"/>
      </w:rPr>
    </w:lvl>
  </w:abstractNum>
  <w:abstractNum w:abstractNumId="13" w15:restartNumberingAfterBreak="0">
    <w:nsid w:val="0000000E"/>
    <w:multiLevelType w:val="multilevel"/>
    <w:tmpl w:val="0000000E"/>
    <w:name w:val="WW8Num14"/>
    <w:lvl w:ilvl="0">
      <w:start w:val="1"/>
      <w:numFmt w:val="bullet"/>
      <w:lvlText w:val="-"/>
      <w:lvlJc w:val="left"/>
      <w:pPr>
        <w:tabs>
          <w:tab w:val="num" w:pos="0"/>
        </w:tabs>
        <w:ind w:left="720" w:hanging="360"/>
      </w:pPr>
      <w:rPr>
        <w:rFonts w:ascii="Calibri" w:hAnsi="Calibri" w:cs="font1169"/>
        <w:b/>
      </w:rPr>
    </w:lvl>
    <w:lvl w:ilvl="1">
      <w:start w:val="1"/>
      <w:numFmt w:val="bullet"/>
      <w:lvlText w:val="o"/>
      <w:lvlJc w:val="left"/>
      <w:pPr>
        <w:tabs>
          <w:tab w:val="num" w:pos="0"/>
        </w:tabs>
        <w:ind w:left="1440" w:hanging="360"/>
      </w:pPr>
      <w:rPr>
        <w:rFonts w:ascii="Courier New" w:hAnsi="Courier New" w:cs="Courier New"/>
        <w:b/>
      </w:rPr>
    </w:lvl>
    <w:lvl w:ilvl="2">
      <w:start w:val="1"/>
      <w:numFmt w:val="bullet"/>
      <w:lvlText w:val=""/>
      <w:lvlJc w:val="left"/>
      <w:pPr>
        <w:tabs>
          <w:tab w:val="num" w:pos="0"/>
        </w:tabs>
        <w:ind w:left="2160" w:hanging="360"/>
      </w:pPr>
      <w:rPr>
        <w:rFonts w:ascii="Wingdings" w:hAnsi="Wingdings" w:cs="Wingdings"/>
        <w:b/>
        <w:sz w:val="24"/>
      </w:rPr>
    </w:lvl>
    <w:lvl w:ilvl="3">
      <w:start w:val="1"/>
      <w:numFmt w:val="bullet"/>
      <w:lvlText w:val=""/>
      <w:lvlJc w:val="left"/>
      <w:pPr>
        <w:tabs>
          <w:tab w:val="num" w:pos="0"/>
        </w:tabs>
        <w:ind w:left="2880" w:hanging="360"/>
      </w:pPr>
      <w:rPr>
        <w:rFonts w:ascii="Symbol" w:hAnsi="Symbol" w:cs="Symbol"/>
        <w:b/>
      </w:rPr>
    </w:lvl>
    <w:lvl w:ilvl="4">
      <w:start w:val="1"/>
      <w:numFmt w:val="bullet"/>
      <w:lvlText w:val="o"/>
      <w:lvlJc w:val="left"/>
      <w:pPr>
        <w:tabs>
          <w:tab w:val="num" w:pos="0"/>
        </w:tabs>
        <w:ind w:left="3600" w:hanging="360"/>
      </w:pPr>
      <w:rPr>
        <w:rFonts w:ascii="Courier New" w:hAnsi="Courier New" w:cs="Courier New"/>
        <w:b/>
      </w:rPr>
    </w:lvl>
    <w:lvl w:ilvl="5">
      <w:start w:val="1"/>
      <w:numFmt w:val="bullet"/>
      <w:lvlText w:val=""/>
      <w:lvlJc w:val="left"/>
      <w:pPr>
        <w:tabs>
          <w:tab w:val="num" w:pos="0"/>
        </w:tabs>
        <w:ind w:left="4320" w:hanging="360"/>
      </w:pPr>
      <w:rPr>
        <w:rFonts w:ascii="Wingdings" w:hAnsi="Wingdings" w:cs="Wingdings"/>
        <w:b/>
        <w:sz w:val="24"/>
      </w:rPr>
    </w:lvl>
    <w:lvl w:ilvl="6">
      <w:start w:val="1"/>
      <w:numFmt w:val="bullet"/>
      <w:lvlText w:val=""/>
      <w:lvlJc w:val="left"/>
      <w:pPr>
        <w:tabs>
          <w:tab w:val="num" w:pos="0"/>
        </w:tabs>
        <w:ind w:left="5040" w:hanging="360"/>
      </w:pPr>
      <w:rPr>
        <w:rFonts w:ascii="Symbol" w:hAnsi="Symbol" w:cs="Symbol"/>
        <w:b/>
      </w:rPr>
    </w:lvl>
    <w:lvl w:ilvl="7">
      <w:start w:val="1"/>
      <w:numFmt w:val="bullet"/>
      <w:lvlText w:val="o"/>
      <w:lvlJc w:val="left"/>
      <w:pPr>
        <w:tabs>
          <w:tab w:val="num" w:pos="0"/>
        </w:tabs>
        <w:ind w:left="5760" w:hanging="360"/>
      </w:pPr>
      <w:rPr>
        <w:rFonts w:ascii="Courier New" w:hAnsi="Courier New" w:cs="Courier New"/>
        <w:b/>
      </w:rPr>
    </w:lvl>
    <w:lvl w:ilvl="8">
      <w:start w:val="1"/>
      <w:numFmt w:val="bullet"/>
      <w:lvlText w:val=""/>
      <w:lvlJc w:val="left"/>
      <w:pPr>
        <w:tabs>
          <w:tab w:val="num" w:pos="0"/>
        </w:tabs>
        <w:ind w:left="6480" w:hanging="360"/>
      </w:pPr>
      <w:rPr>
        <w:rFonts w:ascii="Wingdings" w:hAnsi="Wingdings" w:cs="Wingdings"/>
        <w:b/>
        <w:sz w:val="24"/>
      </w:rPr>
    </w:lvl>
  </w:abstractNum>
  <w:abstractNum w:abstractNumId="14" w15:restartNumberingAfterBreak="0">
    <w:nsid w:val="0000000F"/>
    <w:multiLevelType w:val="multilevel"/>
    <w:tmpl w:val="0000000F"/>
    <w:name w:val="WW8Num15"/>
    <w:lvl w:ilvl="0">
      <w:start w:val="1"/>
      <w:numFmt w:val="bullet"/>
      <w:lvlText w:val=""/>
      <w:lvlJc w:val="left"/>
      <w:pPr>
        <w:tabs>
          <w:tab w:val="num" w:pos="0"/>
        </w:tabs>
        <w:ind w:left="1125" w:hanging="360"/>
      </w:pPr>
      <w:rPr>
        <w:rFonts w:ascii="Wingdings" w:hAnsi="Wingdings" w:cs="Wingdings"/>
        <w:b/>
        <w:sz w:val="24"/>
      </w:rPr>
    </w:lvl>
    <w:lvl w:ilvl="1">
      <w:start w:val="1"/>
      <w:numFmt w:val="bullet"/>
      <w:lvlText w:val="o"/>
      <w:lvlJc w:val="left"/>
      <w:pPr>
        <w:tabs>
          <w:tab w:val="num" w:pos="0"/>
        </w:tabs>
        <w:ind w:left="1845" w:hanging="360"/>
      </w:pPr>
      <w:rPr>
        <w:rFonts w:ascii="Courier New" w:hAnsi="Courier New" w:cs="Courier New"/>
        <w:b/>
      </w:rPr>
    </w:lvl>
    <w:lvl w:ilvl="2">
      <w:start w:val="1"/>
      <w:numFmt w:val="bullet"/>
      <w:lvlText w:val=""/>
      <w:lvlJc w:val="left"/>
      <w:pPr>
        <w:tabs>
          <w:tab w:val="num" w:pos="0"/>
        </w:tabs>
        <w:ind w:left="2565" w:hanging="360"/>
      </w:pPr>
      <w:rPr>
        <w:rFonts w:ascii="Wingdings" w:hAnsi="Wingdings" w:cs="Wingdings"/>
        <w:b/>
        <w:sz w:val="24"/>
      </w:rPr>
    </w:lvl>
    <w:lvl w:ilvl="3">
      <w:start w:val="1"/>
      <w:numFmt w:val="bullet"/>
      <w:lvlText w:val=""/>
      <w:lvlJc w:val="left"/>
      <w:pPr>
        <w:tabs>
          <w:tab w:val="num" w:pos="0"/>
        </w:tabs>
        <w:ind w:left="3285" w:hanging="360"/>
      </w:pPr>
      <w:rPr>
        <w:rFonts w:ascii="Symbol" w:hAnsi="Symbol" w:cs="Symbol"/>
        <w:b/>
      </w:rPr>
    </w:lvl>
    <w:lvl w:ilvl="4">
      <w:start w:val="1"/>
      <w:numFmt w:val="bullet"/>
      <w:lvlText w:val="o"/>
      <w:lvlJc w:val="left"/>
      <w:pPr>
        <w:tabs>
          <w:tab w:val="num" w:pos="0"/>
        </w:tabs>
        <w:ind w:left="4005" w:hanging="360"/>
      </w:pPr>
      <w:rPr>
        <w:rFonts w:ascii="Courier New" w:hAnsi="Courier New" w:cs="Courier New"/>
        <w:b/>
      </w:rPr>
    </w:lvl>
    <w:lvl w:ilvl="5">
      <w:start w:val="1"/>
      <w:numFmt w:val="bullet"/>
      <w:lvlText w:val=""/>
      <w:lvlJc w:val="left"/>
      <w:pPr>
        <w:tabs>
          <w:tab w:val="num" w:pos="0"/>
        </w:tabs>
        <w:ind w:left="4725" w:hanging="360"/>
      </w:pPr>
      <w:rPr>
        <w:rFonts w:ascii="Wingdings" w:hAnsi="Wingdings" w:cs="Wingdings"/>
        <w:b/>
        <w:sz w:val="24"/>
      </w:rPr>
    </w:lvl>
    <w:lvl w:ilvl="6">
      <w:start w:val="1"/>
      <w:numFmt w:val="bullet"/>
      <w:lvlText w:val=""/>
      <w:lvlJc w:val="left"/>
      <w:pPr>
        <w:tabs>
          <w:tab w:val="num" w:pos="0"/>
        </w:tabs>
        <w:ind w:left="5445" w:hanging="360"/>
      </w:pPr>
      <w:rPr>
        <w:rFonts w:ascii="Symbol" w:hAnsi="Symbol" w:cs="Symbol"/>
        <w:b/>
      </w:rPr>
    </w:lvl>
    <w:lvl w:ilvl="7">
      <w:start w:val="1"/>
      <w:numFmt w:val="bullet"/>
      <w:lvlText w:val="o"/>
      <w:lvlJc w:val="left"/>
      <w:pPr>
        <w:tabs>
          <w:tab w:val="num" w:pos="0"/>
        </w:tabs>
        <w:ind w:left="6165" w:hanging="360"/>
      </w:pPr>
      <w:rPr>
        <w:rFonts w:ascii="Courier New" w:hAnsi="Courier New" w:cs="Courier New"/>
        <w:b/>
      </w:rPr>
    </w:lvl>
    <w:lvl w:ilvl="8">
      <w:start w:val="1"/>
      <w:numFmt w:val="bullet"/>
      <w:lvlText w:val=""/>
      <w:lvlJc w:val="left"/>
      <w:pPr>
        <w:tabs>
          <w:tab w:val="num" w:pos="0"/>
        </w:tabs>
        <w:ind w:left="6885" w:hanging="360"/>
      </w:pPr>
      <w:rPr>
        <w:rFonts w:ascii="Wingdings" w:hAnsi="Wingdings" w:cs="Wingdings"/>
        <w:b/>
        <w:sz w:val="24"/>
      </w:rPr>
    </w:lvl>
  </w:abstractNum>
  <w:abstractNum w:abstractNumId="15" w15:restartNumberingAfterBreak="0">
    <w:nsid w:val="5C574C1E"/>
    <w:multiLevelType w:val="hybridMultilevel"/>
    <w:tmpl w:val="DB24AB32"/>
    <w:lvl w:ilvl="0" w:tplc="4F5C152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3A32"/>
    <w:rsid w:val="000D2046"/>
    <w:rsid w:val="000F734A"/>
    <w:rsid w:val="0015218D"/>
    <w:rsid w:val="002A7CD4"/>
    <w:rsid w:val="002F50B0"/>
    <w:rsid w:val="003907B3"/>
    <w:rsid w:val="003D6ACD"/>
    <w:rsid w:val="003E0B1E"/>
    <w:rsid w:val="00493343"/>
    <w:rsid w:val="00514FB9"/>
    <w:rsid w:val="005C1DC4"/>
    <w:rsid w:val="005E4D09"/>
    <w:rsid w:val="005E640E"/>
    <w:rsid w:val="00640103"/>
    <w:rsid w:val="00671BE3"/>
    <w:rsid w:val="006939F6"/>
    <w:rsid w:val="0086404F"/>
    <w:rsid w:val="00884E61"/>
    <w:rsid w:val="009122CC"/>
    <w:rsid w:val="00950E16"/>
    <w:rsid w:val="00993E47"/>
    <w:rsid w:val="009B243A"/>
    <w:rsid w:val="00A13A32"/>
    <w:rsid w:val="00A16536"/>
    <w:rsid w:val="00A252B6"/>
    <w:rsid w:val="00A55752"/>
    <w:rsid w:val="00A63C3D"/>
    <w:rsid w:val="00A95474"/>
    <w:rsid w:val="00AF3C02"/>
    <w:rsid w:val="00B20D21"/>
    <w:rsid w:val="00B6471B"/>
    <w:rsid w:val="00C54DDD"/>
    <w:rsid w:val="00CF34E9"/>
    <w:rsid w:val="00D45FA5"/>
    <w:rsid w:val="00EA3E98"/>
    <w:rsid w:val="00EC3EED"/>
    <w:rsid w:val="00F209C7"/>
    <w:rsid w:val="00F5400D"/>
    <w:rsid w:val="00F64FD5"/>
    <w:rsid w:val="00F816D8"/>
    <w:rsid w:val="00FD5C5A"/>
    <w:rsid w:val="00FF1CC4"/>
    <w:rsid w:val="00FF21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oNotEmbedSmartTags/>
  <w:decimalSymbol w:val=","/>
  <w:listSeparator w:val=";"/>
  <w14:docId w14:val="19DFE64F"/>
  <w15:chartTrackingRefBased/>
  <w15:docId w15:val="{C026F8DB-A737-4CFE-8C29-96269388F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cs="font1169"/>
      <w:color w:val="00000A"/>
      <w:kern w:val="1"/>
      <w:sz w:val="22"/>
      <w:szCs w:val="22"/>
      <w:lang w:eastAsia="zh-CN"/>
    </w:rPr>
  </w:style>
  <w:style w:type="paragraph" w:styleId="Titre1">
    <w:name w:val="heading 1"/>
    <w:basedOn w:val="Titre2"/>
    <w:next w:val="Corpsdetexte"/>
    <w:qFormat/>
    <w:pPr>
      <w:numPr>
        <w:numId w:val="1"/>
      </w:numPr>
      <w:outlineLvl w:val="0"/>
    </w:pPr>
  </w:style>
  <w:style w:type="paragraph" w:styleId="Titre20">
    <w:name w:val="heading 2"/>
    <w:basedOn w:val="Titre2"/>
    <w:next w:val="Corpsdetexte"/>
    <w:qFormat/>
    <w:pPr>
      <w:numPr>
        <w:ilvl w:val="1"/>
        <w:numId w:val="1"/>
      </w:numPr>
      <w:outlineLvl w:val="1"/>
    </w:pPr>
  </w:style>
  <w:style w:type="paragraph" w:styleId="Titre3">
    <w:name w:val="heading 3"/>
    <w:basedOn w:val="Titre2"/>
    <w:next w:val="Corpsdetexte"/>
    <w:qFormat/>
    <w:pPr>
      <w:numPr>
        <w:ilvl w:val="2"/>
        <w:numId w:val="1"/>
      </w:num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b/>
      <w:sz w:val="22"/>
    </w:rPr>
  </w:style>
  <w:style w:type="character" w:customStyle="1" w:styleId="WW8Num2z1">
    <w:name w:val="WW8Num2z1"/>
    <w:rPr>
      <w:rFonts w:ascii="Courier New" w:hAnsi="Courier New" w:cs="Courier New"/>
      <w:b/>
    </w:rPr>
  </w:style>
  <w:style w:type="character" w:customStyle="1" w:styleId="WW8Num2z2">
    <w:name w:val="WW8Num2z2"/>
    <w:rPr>
      <w:rFonts w:ascii="Wingdings" w:hAnsi="Wingdings" w:cs="Wingdings"/>
      <w:b/>
      <w:sz w:val="24"/>
    </w:rPr>
  </w:style>
  <w:style w:type="character" w:customStyle="1" w:styleId="WW8Num2z3">
    <w:name w:val="WW8Num2z3"/>
    <w:rPr>
      <w:rFonts w:ascii="Symbol" w:hAnsi="Symbol" w:cs="Symbol"/>
      <w:b/>
    </w:rPr>
  </w:style>
  <w:style w:type="character" w:customStyle="1" w:styleId="WW8Num3z0">
    <w:name w:val="WW8Num3z0"/>
    <w:rPr>
      <w:rFonts w:ascii="Calibri" w:hAnsi="Calibri" w:cs="font1169"/>
    </w:rPr>
  </w:style>
  <w:style w:type="character" w:customStyle="1" w:styleId="WW8Num3z1">
    <w:name w:val="WW8Num3z1"/>
    <w:rPr>
      <w:rFonts w:ascii="Courier New" w:hAnsi="Courier New" w:cs="Courier New"/>
      <w:b/>
    </w:rPr>
  </w:style>
  <w:style w:type="character" w:customStyle="1" w:styleId="WW8Num3z2">
    <w:name w:val="WW8Num3z2"/>
    <w:rPr>
      <w:rFonts w:ascii="Wingdings" w:hAnsi="Wingdings" w:cs="Wingdings"/>
      <w:b/>
      <w:sz w:val="24"/>
    </w:rPr>
  </w:style>
  <w:style w:type="character" w:customStyle="1" w:styleId="WW8Num3z3">
    <w:name w:val="WW8Num3z3"/>
    <w:rPr>
      <w:rFonts w:ascii="Symbol" w:hAnsi="Symbol" w:cs="Symbol"/>
      <w:b/>
    </w:rPr>
  </w:style>
  <w:style w:type="character" w:customStyle="1" w:styleId="WW8Num4z0">
    <w:name w:val="WW8Num4z0"/>
    <w:rPr>
      <w:rFonts w:ascii="Wingdings" w:hAnsi="Wingdings" w:cs="Wingdings"/>
      <w:b/>
      <w:sz w:val="24"/>
    </w:rPr>
  </w:style>
  <w:style w:type="character" w:customStyle="1" w:styleId="WW8Num4z1">
    <w:name w:val="WW8Num4z1"/>
    <w:rPr>
      <w:rFonts w:ascii="Courier New" w:hAnsi="Courier New" w:cs="Courier New"/>
      <w:b/>
    </w:rPr>
  </w:style>
  <w:style w:type="character" w:customStyle="1" w:styleId="WW8Num4z3">
    <w:name w:val="WW8Num4z3"/>
    <w:rPr>
      <w:rFonts w:ascii="Symbol" w:hAnsi="Symbol" w:cs="Symbol"/>
      <w:b/>
    </w:rPr>
  </w:style>
  <w:style w:type="character" w:customStyle="1" w:styleId="WW8Num5z0">
    <w:name w:val="WW8Num5z0"/>
    <w:rPr>
      <w:rFonts w:ascii="Wingdings" w:hAnsi="Wingdings" w:cs="Wingdings"/>
      <w:b/>
      <w:sz w:val="24"/>
    </w:rPr>
  </w:style>
  <w:style w:type="character" w:customStyle="1" w:styleId="WW8Num5z1">
    <w:name w:val="WW8Num5z1"/>
    <w:rPr>
      <w:rFonts w:ascii="Courier New" w:hAnsi="Courier New" w:cs="Courier New"/>
      <w:b/>
    </w:rPr>
  </w:style>
  <w:style w:type="character" w:customStyle="1" w:styleId="WW8Num5z3">
    <w:name w:val="WW8Num5z3"/>
    <w:rPr>
      <w:rFonts w:ascii="Symbol" w:hAnsi="Symbol" w:cs="Symbol"/>
      <w:b/>
    </w:rPr>
  </w:style>
  <w:style w:type="character" w:customStyle="1" w:styleId="WW8Num6z0">
    <w:name w:val="WW8Num6z0"/>
    <w:rPr>
      <w:rFonts w:ascii="Wingdings" w:hAnsi="Wingdings" w:cs="Wingdings"/>
      <w:b/>
      <w:sz w:val="24"/>
    </w:rPr>
  </w:style>
  <w:style w:type="character" w:customStyle="1" w:styleId="WW8Num6z1">
    <w:name w:val="WW8Num6z1"/>
    <w:rPr>
      <w:rFonts w:ascii="Courier New" w:hAnsi="Courier New" w:cs="Courier New"/>
      <w:b/>
    </w:rPr>
  </w:style>
  <w:style w:type="character" w:customStyle="1" w:styleId="WW8Num6z3">
    <w:name w:val="WW8Num6z3"/>
    <w:rPr>
      <w:rFonts w:ascii="Symbol" w:hAnsi="Symbol" w:cs="Symbol"/>
      <w:b/>
    </w:rPr>
  </w:style>
  <w:style w:type="character" w:customStyle="1" w:styleId="WW8Num7z0">
    <w:name w:val="WW8Num7z0"/>
    <w:rPr>
      <w:rFonts w:ascii="Calibri" w:hAnsi="Calibri" w:cs="font1169"/>
    </w:rPr>
  </w:style>
  <w:style w:type="character" w:customStyle="1" w:styleId="WW8Num7z1">
    <w:name w:val="WW8Num7z1"/>
    <w:rPr>
      <w:rFonts w:ascii="Courier New" w:hAnsi="Courier New" w:cs="Courier New"/>
      <w:b/>
    </w:rPr>
  </w:style>
  <w:style w:type="character" w:customStyle="1" w:styleId="WW8Num7z2">
    <w:name w:val="WW8Num7z2"/>
    <w:rPr>
      <w:rFonts w:ascii="Wingdings" w:hAnsi="Wingdings" w:cs="Wingdings"/>
      <w:b/>
      <w:sz w:val="24"/>
    </w:rPr>
  </w:style>
  <w:style w:type="character" w:customStyle="1" w:styleId="WW8Num7z3">
    <w:name w:val="WW8Num7z3"/>
    <w:rPr>
      <w:rFonts w:ascii="Symbol" w:hAnsi="Symbol" w:cs="Symbol"/>
      <w:b/>
    </w:rPr>
  </w:style>
  <w:style w:type="character" w:customStyle="1" w:styleId="WW8Num8z0">
    <w:name w:val="WW8Num8z0"/>
    <w:rPr>
      <w:rFonts w:ascii="Symbol" w:hAnsi="Symbol" w:cs="OpenSymbol"/>
      <w:b/>
      <w:color w:val="000000"/>
      <w:sz w:val="22"/>
    </w:rPr>
  </w:style>
  <w:style w:type="character" w:customStyle="1" w:styleId="WW8Num8z1">
    <w:name w:val="WW8Num8z1"/>
    <w:rPr>
      <w:rFonts w:ascii="OpenSymbol" w:hAnsi="OpenSymbol" w:cs="OpenSymbol"/>
      <w:b/>
      <w:sz w:val="22"/>
    </w:rPr>
  </w:style>
  <w:style w:type="character" w:customStyle="1" w:styleId="WW8Num9z0">
    <w:name w:val="WW8Num9z0"/>
    <w:rPr>
      <w:rFonts w:ascii="Symbol" w:hAnsi="Symbol" w:cs="OpenSymbol"/>
      <w:b/>
      <w:color w:val="000000"/>
      <w:sz w:val="22"/>
    </w:rPr>
  </w:style>
  <w:style w:type="character" w:customStyle="1" w:styleId="WW8Num9z1">
    <w:name w:val="WW8Num9z1"/>
    <w:rPr>
      <w:rFonts w:ascii="OpenSymbol" w:hAnsi="OpenSymbol" w:cs="OpenSymbol"/>
      <w:b/>
      <w:sz w:val="22"/>
    </w:rPr>
  </w:style>
  <w:style w:type="character" w:customStyle="1" w:styleId="WW8Num10z0">
    <w:name w:val="WW8Num10z0"/>
    <w:rPr>
      <w:rFonts w:ascii="Symbol" w:hAnsi="Symbol" w:cs="OpenSymbol"/>
      <w:b/>
      <w:sz w:val="22"/>
    </w:rPr>
  </w:style>
  <w:style w:type="character" w:customStyle="1" w:styleId="WW8Num10z1">
    <w:name w:val="WW8Num10z1"/>
    <w:rPr>
      <w:rFonts w:ascii="OpenSymbol" w:hAnsi="OpenSymbol" w:cs="OpenSymbol"/>
      <w:b/>
      <w:sz w:val="22"/>
    </w:rPr>
  </w:style>
  <w:style w:type="character" w:customStyle="1" w:styleId="WW8Num11z0">
    <w:name w:val="WW8Num11z0"/>
    <w:rPr>
      <w:rFonts w:ascii="Wingdings" w:hAnsi="Wingdings" w:cs="Wingdings"/>
      <w:b/>
      <w:color w:val="000000"/>
      <w:sz w:val="24"/>
    </w:rPr>
  </w:style>
  <w:style w:type="character" w:customStyle="1" w:styleId="WW8Num11z1">
    <w:name w:val="WW8Num11z1"/>
    <w:rPr>
      <w:rFonts w:ascii="Courier New" w:hAnsi="Courier New" w:cs="Courier New"/>
      <w:b/>
    </w:rPr>
  </w:style>
  <w:style w:type="character" w:customStyle="1" w:styleId="WW8Num11z3">
    <w:name w:val="WW8Num11z3"/>
    <w:rPr>
      <w:rFonts w:ascii="Symbol" w:hAnsi="Symbol" w:cs="Symbol"/>
      <w:b/>
    </w:rPr>
  </w:style>
  <w:style w:type="character" w:customStyle="1" w:styleId="WW8Num12z0">
    <w:name w:val="WW8Num12z0"/>
    <w:rPr>
      <w:rFonts w:ascii="Symbol" w:hAnsi="Symbol" w:cs="Symbol"/>
      <w:b/>
    </w:rPr>
  </w:style>
  <w:style w:type="character" w:customStyle="1" w:styleId="WW8Num12z1">
    <w:name w:val="WW8Num12z1"/>
    <w:rPr>
      <w:rFonts w:ascii="Courier New" w:hAnsi="Courier New" w:cs="Courier New"/>
      <w:b/>
    </w:rPr>
  </w:style>
  <w:style w:type="character" w:customStyle="1" w:styleId="WW8Num12z2">
    <w:name w:val="WW8Num12z2"/>
    <w:rPr>
      <w:rFonts w:ascii="Wingdings" w:hAnsi="Wingdings" w:cs="Wingdings"/>
      <w:b/>
      <w:sz w:val="24"/>
    </w:rPr>
  </w:style>
  <w:style w:type="character" w:customStyle="1" w:styleId="WW8Num13z0">
    <w:name w:val="WW8Num13z0"/>
    <w:rPr>
      <w:rFonts w:ascii="Wingdings" w:hAnsi="Wingdings" w:cs="Wingdings"/>
      <w:b/>
      <w:sz w:val="24"/>
    </w:rPr>
  </w:style>
  <w:style w:type="character" w:customStyle="1" w:styleId="WW8Num13z1">
    <w:name w:val="WW8Num13z1"/>
    <w:rPr>
      <w:rFonts w:ascii="Courier New" w:hAnsi="Courier New" w:cs="Courier New"/>
      <w:b/>
    </w:rPr>
  </w:style>
  <w:style w:type="character" w:customStyle="1" w:styleId="WW8Num13z3">
    <w:name w:val="WW8Num13z3"/>
    <w:rPr>
      <w:rFonts w:ascii="Symbol" w:hAnsi="Symbol" w:cs="Symbol"/>
      <w:b/>
    </w:rPr>
  </w:style>
  <w:style w:type="character" w:customStyle="1" w:styleId="WW8Num14z0">
    <w:name w:val="WW8Num14z0"/>
    <w:rPr>
      <w:rFonts w:ascii="Calibri" w:hAnsi="Calibri" w:cs="font1169"/>
      <w:b/>
    </w:rPr>
  </w:style>
  <w:style w:type="character" w:customStyle="1" w:styleId="WW8Num14z1">
    <w:name w:val="WW8Num14z1"/>
    <w:rPr>
      <w:rFonts w:ascii="Courier New" w:hAnsi="Courier New" w:cs="Courier New"/>
      <w:b/>
    </w:rPr>
  </w:style>
  <w:style w:type="character" w:customStyle="1" w:styleId="WW8Num14z2">
    <w:name w:val="WW8Num14z2"/>
    <w:rPr>
      <w:rFonts w:ascii="Wingdings" w:hAnsi="Wingdings" w:cs="Wingdings"/>
      <w:b/>
      <w:sz w:val="24"/>
    </w:rPr>
  </w:style>
  <w:style w:type="character" w:customStyle="1" w:styleId="WW8Num14z3">
    <w:name w:val="WW8Num14z3"/>
    <w:rPr>
      <w:rFonts w:ascii="Symbol" w:hAnsi="Symbol" w:cs="Symbol"/>
      <w:b/>
    </w:rPr>
  </w:style>
  <w:style w:type="character" w:customStyle="1" w:styleId="WW8Num15z0">
    <w:name w:val="WW8Num15z0"/>
    <w:rPr>
      <w:rFonts w:ascii="Wingdings" w:hAnsi="Wingdings" w:cs="Wingdings"/>
      <w:b/>
      <w:sz w:val="24"/>
    </w:rPr>
  </w:style>
  <w:style w:type="character" w:customStyle="1" w:styleId="WW8Num15z1">
    <w:name w:val="WW8Num15z1"/>
    <w:rPr>
      <w:rFonts w:ascii="Courier New" w:hAnsi="Courier New" w:cs="Courier New"/>
      <w:b/>
    </w:rPr>
  </w:style>
  <w:style w:type="character" w:customStyle="1" w:styleId="WW8Num15z3">
    <w:name w:val="WW8Num15z3"/>
    <w:rPr>
      <w:rFonts w:ascii="Symbol" w:hAnsi="Symbol" w:cs="Symbol"/>
      <w:b/>
    </w:rPr>
  </w:style>
  <w:style w:type="character" w:customStyle="1" w:styleId="Policepardfaut2">
    <w:name w:val="Police par défaut2"/>
  </w:style>
  <w:style w:type="character" w:customStyle="1" w:styleId="WW8Num6z2">
    <w:name w:val="WW8Num6z2"/>
    <w:rPr>
      <w:rFonts w:ascii="Wingdings" w:hAnsi="Wingdings" w:cs="Wingdings"/>
      <w:b/>
      <w:sz w:val="24"/>
    </w:rPr>
  </w:style>
  <w:style w:type="character" w:customStyle="1" w:styleId="WW8Num10z3">
    <w:name w:val="WW8Num10z3"/>
    <w:rPr>
      <w:rFonts w:ascii="Symbol" w:hAnsi="Symbol" w:cs="Symbol"/>
      <w:b/>
    </w:rPr>
  </w:style>
  <w:style w:type="character" w:customStyle="1" w:styleId="WW8Num11z2">
    <w:name w:val="WW8Num11z2"/>
    <w:rPr>
      <w:rFonts w:ascii="Wingdings" w:hAnsi="Wingdings" w:cs="Wingdings"/>
      <w:b/>
      <w:sz w:val="24"/>
    </w:rPr>
  </w:style>
  <w:style w:type="character" w:customStyle="1" w:styleId="WW8Num12z3">
    <w:name w:val="WW8Num12z3"/>
    <w:rPr>
      <w:rFonts w:ascii="Symbol" w:hAnsi="Symbol" w:cs="Symbol"/>
      <w:b/>
    </w:rPr>
  </w:style>
  <w:style w:type="character" w:customStyle="1" w:styleId="WW8Num13z2">
    <w:name w:val="WW8Num13z2"/>
    <w:rPr>
      <w:rFonts w:ascii="Wingdings" w:hAnsi="Wingdings" w:cs="Wingdings"/>
      <w:b/>
      <w:sz w:val="24"/>
    </w:rPr>
  </w:style>
  <w:style w:type="character" w:customStyle="1" w:styleId="WW8Num15z2">
    <w:name w:val="WW8Num15z2"/>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Policepardfaut1">
    <w:name w:val="Police par défaut1"/>
  </w:style>
  <w:style w:type="character" w:customStyle="1" w:styleId="DefaultParagraphFont">
    <w:name w:val="Default Paragraph Font"/>
  </w:style>
  <w:style w:type="character" w:customStyle="1" w:styleId="A7">
    <w:name w:val="A7"/>
    <w:rPr>
      <w:rFonts w:ascii="DIN" w:hAnsi="DIN" w:cs="DIN"/>
      <w:b/>
      <w:bCs/>
      <w:color w:val="000000"/>
    </w:rPr>
  </w:style>
  <w:style w:type="character" w:styleId="Lienhypertexte">
    <w:name w:val="Hyperlink"/>
    <w:rPr>
      <w:color w:val="0000FF"/>
      <w:u w:val="single"/>
    </w:rPr>
  </w:style>
  <w:style w:type="character" w:customStyle="1" w:styleId="UnresolvedMention">
    <w:name w:val="Unresolved Mention"/>
    <w:rPr>
      <w:color w:val="605E5C"/>
      <w:shd w:val="clear" w:color="auto" w:fill="E1DFDD"/>
    </w:rPr>
  </w:style>
  <w:style w:type="character" w:customStyle="1" w:styleId="ListLabel1">
    <w:name w:val="ListLabel 1"/>
    <w:rPr>
      <w:rFonts w:eastAsia="Calibri"/>
      <w:b/>
    </w:rPr>
  </w:style>
  <w:style w:type="character" w:customStyle="1" w:styleId="ListLabel2">
    <w:name w:val="ListLabel 2"/>
    <w:rPr>
      <w:rFonts w:cs="Courier New"/>
    </w:rPr>
  </w:style>
  <w:style w:type="character" w:customStyle="1" w:styleId="ListLabel3">
    <w:name w:val="ListLabel 3"/>
    <w:rPr>
      <w:b/>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ascii="Calibri" w:hAnsi="Calibri" w:cs="Arial"/>
      <w:sz w:val="22"/>
      <w:szCs w:val="22"/>
    </w:rPr>
  </w:style>
  <w:style w:type="character" w:customStyle="1" w:styleId="Puces">
    <w:name w:val="Puces"/>
    <w:rPr>
      <w:rFonts w:ascii="OpenSymbol" w:eastAsia="OpenSymbol" w:hAnsi="OpenSymbol" w:cs="OpenSymbol"/>
    </w:rPr>
  </w:style>
  <w:style w:type="character" w:customStyle="1" w:styleId="TextedebullesCar">
    <w:name w:val="Texte de bulles Car"/>
    <w:rPr>
      <w:rFonts w:ascii="Segoe UI" w:hAnsi="Segoe UI" w:cs="Segoe UI"/>
      <w:color w:val="00000A"/>
      <w:sz w:val="18"/>
      <w:szCs w:val="18"/>
    </w:rPr>
  </w:style>
  <w:style w:type="character" w:customStyle="1" w:styleId="En-tteCar">
    <w:name w:val="En-tête Car"/>
    <w:rPr>
      <w:color w:val="00000A"/>
      <w:sz w:val="22"/>
    </w:rPr>
  </w:style>
  <w:style w:type="character" w:customStyle="1" w:styleId="PieddepageCar">
    <w:name w:val="Pied de page Car"/>
    <w:uiPriority w:val="99"/>
    <w:rPr>
      <w:color w:val="00000A"/>
      <w:sz w:val="22"/>
    </w:rPr>
  </w:style>
  <w:style w:type="character" w:customStyle="1" w:styleId="FollowedHyperlink">
    <w:name w:val="FollowedHyperlink"/>
    <w:rPr>
      <w:color w:val="800080"/>
      <w:u w:val="single"/>
    </w:rPr>
  </w:style>
  <w:style w:type="character" w:customStyle="1" w:styleId="ListLabel8">
    <w:name w:val="ListLabel 8"/>
    <w:rPr>
      <w:rFonts w:ascii="Calibri" w:hAnsi="Calibri" w:cs="Calibri"/>
      <w:b/>
      <w:sz w:val="22"/>
    </w:rPr>
  </w:style>
  <w:style w:type="character" w:customStyle="1" w:styleId="ListLabel9">
    <w:name w:val="ListLabel 9"/>
    <w:rPr>
      <w:rFonts w:cs="Courier New"/>
      <w:b/>
    </w:rPr>
  </w:style>
  <w:style w:type="character" w:customStyle="1" w:styleId="ListLabel10">
    <w:name w:val="ListLabel 10"/>
    <w:rPr>
      <w:rFonts w:cs="Wingdings"/>
    </w:rPr>
  </w:style>
  <w:style w:type="character" w:customStyle="1" w:styleId="ListLabel11">
    <w:name w:val="ListLabel 11"/>
    <w:rPr>
      <w:rFonts w:cs="Symbol"/>
    </w:rPr>
  </w:style>
  <w:style w:type="character" w:customStyle="1" w:styleId="ListLabel12">
    <w:name w:val="ListLabel 12"/>
    <w:rPr>
      <w:rFonts w:ascii="Calibri" w:hAnsi="Calibri" w:cs="OpenSymbol"/>
      <w:b/>
      <w:sz w:val="22"/>
    </w:rPr>
  </w:style>
  <w:style w:type="character" w:customStyle="1" w:styleId="ListLabel13">
    <w:name w:val="ListLabel 13"/>
    <w:rPr>
      <w:rFonts w:eastAsia="Calibri" w:cs="font1169"/>
    </w:rPr>
  </w:style>
  <w:style w:type="character" w:customStyle="1" w:styleId="ListLabel14">
    <w:name w:val="ListLabel 14"/>
    <w:rPr>
      <w:rFonts w:eastAsia="Calibri" w:cs="font1169"/>
      <w:b/>
    </w:rPr>
  </w:style>
  <w:style w:type="character" w:customStyle="1" w:styleId="ListLabel15">
    <w:name w:val="ListLabel 15"/>
    <w:rPr>
      <w:rFonts w:eastAsia="Calibri" w:cs="Calibri"/>
    </w:rPr>
  </w:style>
  <w:style w:type="character" w:customStyle="1" w:styleId="ListLabel16">
    <w:name w:val="ListLabel 16"/>
    <w:rPr>
      <w:rFonts w:cs="Wingdings"/>
      <w:b/>
      <w:sz w:val="22"/>
    </w:rPr>
  </w:style>
  <w:style w:type="character" w:customStyle="1" w:styleId="ListLabel17">
    <w:name w:val="ListLabel 17"/>
    <w:rPr>
      <w:rFonts w:cs="Courier New"/>
      <w:b/>
    </w:rPr>
  </w:style>
  <w:style w:type="character" w:customStyle="1" w:styleId="ListLabel18">
    <w:name w:val="ListLabel 18"/>
    <w:rPr>
      <w:rFonts w:cs="Wingdings"/>
      <w:b/>
      <w:sz w:val="24"/>
    </w:rPr>
  </w:style>
  <w:style w:type="character" w:customStyle="1" w:styleId="ListLabel19">
    <w:name w:val="ListLabel 19"/>
    <w:rPr>
      <w:rFonts w:cs="Symbol"/>
      <w:b/>
    </w:rPr>
  </w:style>
  <w:style w:type="character" w:customStyle="1" w:styleId="ListLabel20">
    <w:name w:val="ListLabel 20"/>
    <w:rPr>
      <w:rFonts w:cs="font1169"/>
    </w:rPr>
  </w:style>
  <w:style w:type="character" w:customStyle="1" w:styleId="ListLabel21">
    <w:name w:val="ListLabel 21"/>
    <w:rPr>
      <w:rFonts w:ascii="Calibri" w:hAnsi="Calibri" w:cs="OpenSymbol"/>
      <w:b/>
      <w:sz w:val="22"/>
    </w:rPr>
  </w:style>
  <w:style w:type="character" w:customStyle="1" w:styleId="ListLabel22">
    <w:name w:val="ListLabel 22"/>
    <w:rPr>
      <w:rFonts w:cs="font1169"/>
      <w:b/>
    </w:rPr>
  </w:style>
  <w:style w:type="character" w:customStyle="1" w:styleId="ListLabel23">
    <w:name w:val="ListLabel 23"/>
    <w:rPr>
      <w:rFonts w:cs="Wingdings"/>
      <w:b/>
      <w:sz w:val="22"/>
    </w:rPr>
  </w:style>
  <w:style w:type="character" w:customStyle="1" w:styleId="ListLabel24">
    <w:name w:val="ListLabel 24"/>
    <w:rPr>
      <w:rFonts w:cs="Courier New"/>
      <w:b/>
    </w:rPr>
  </w:style>
  <w:style w:type="character" w:customStyle="1" w:styleId="ListLabel25">
    <w:name w:val="ListLabel 25"/>
    <w:rPr>
      <w:rFonts w:cs="Wingdings"/>
      <w:b/>
      <w:sz w:val="24"/>
    </w:rPr>
  </w:style>
  <w:style w:type="character" w:customStyle="1" w:styleId="ListLabel26">
    <w:name w:val="ListLabel 26"/>
    <w:rPr>
      <w:rFonts w:cs="Symbol"/>
      <w:b/>
    </w:rPr>
  </w:style>
  <w:style w:type="character" w:customStyle="1" w:styleId="ListLabel27">
    <w:name w:val="ListLabel 27"/>
    <w:rPr>
      <w:rFonts w:cs="font1169"/>
    </w:rPr>
  </w:style>
  <w:style w:type="character" w:customStyle="1" w:styleId="ListLabel28">
    <w:name w:val="ListLabel 28"/>
    <w:rPr>
      <w:rFonts w:ascii="Calibri" w:hAnsi="Calibri" w:cs="OpenSymbol"/>
      <w:b/>
      <w:sz w:val="22"/>
    </w:rPr>
  </w:style>
  <w:style w:type="character" w:customStyle="1" w:styleId="ListLabel29">
    <w:name w:val="ListLabel 29"/>
    <w:rPr>
      <w:rFonts w:cs="font1169"/>
      <w:b/>
    </w:rPr>
  </w:style>
  <w:style w:type="character" w:customStyle="1" w:styleId="ListLabel30">
    <w:name w:val="ListLabel 30"/>
    <w:rPr>
      <w:rFonts w:cs="Wingdings"/>
      <w:b/>
      <w:sz w:val="22"/>
    </w:rPr>
  </w:style>
  <w:style w:type="character" w:customStyle="1" w:styleId="ListLabel31">
    <w:name w:val="ListLabel 31"/>
    <w:rPr>
      <w:rFonts w:cs="Courier New"/>
      <w:b/>
    </w:rPr>
  </w:style>
  <w:style w:type="character" w:customStyle="1" w:styleId="ListLabel32">
    <w:name w:val="ListLabel 32"/>
    <w:rPr>
      <w:rFonts w:cs="Wingdings"/>
      <w:b/>
      <w:sz w:val="24"/>
    </w:rPr>
  </w:style>
  <w:style w:type="character" w:customStyle="1" w:styleId="ListLabel33">
    <w:name w:val="ListLabel 33"/>
    <w:rPr>
      <w:rFonts w:cs="Symbol"/>
      <w:b/>
    </w:rPr>
  </w:style>
  <w:style w:type="character" w:customStyle="1" w:styleId="ListLabel34">
    <w:name w:val="ListLabel 34"/>
    <w:rPr>
      <w:rFonts w:cs="font1169"/>
    </w:rPr>
  </w:style>
  <w:style w:type="character" w:customStyle="1" w:styleId="ListLabel35">
    <w:name w:val="ListLabel 35"/>
    <w:rPr>
      <w:rFonts w:ascii="Calibri" w:hAnsi="Calibri" w:cs="OpenSymbol"/>
      <w:b/>
      <w:sz w:val="22"/>
    </w:rPr>
  </w:style>
  <w:style w:type="character" w:customStyle="1" w:styleId="ListLabel36">
    <w:name w:val="ListLabel 36"/>
    <w:rPr>
      <w:rFonts w:cs="font1169"/>
      <w:b/>
    </w:rPr>
  </w:style>
  <w:style w:type="paragraph" w:customStyle="1" w:styleId="Titre30">
    <w:name w:val="Titre3"/>
    <w:basedOn w:val="Titre2"/>
    <w:next w:val="Corpsdetexte"/>
    <w:pPr>
      <w:jc w:val="center"/>
    </w:pPr>
    <w:rPr>
      <w:b/>
      <w:bCs/>
      <w:sz w:val="56"/>
      <w:szCs w:val="56"/>
    </w:rPr>
  </w:style>
  <w:style w:type="paragraph" w:styleId="Corpsdetexte">
    <w:name w:val="Body Text"/>
    <w:basedOn w:val="Normal"/>
    <w:pPr>
      <w:spacing w:after="140" w:line="288" w:lineRule="auto"/>
    </w:pPr>
  </w:style>
  <w:style w:type="paragraph" w:styleId="Liste">
    <w:name w:val="List"/>
    <w:basedOn w:val="Corpsdetexte"/>
    <w:rPr>
      <w:rFonts w:ascii="Liberation Sans" w:hAnsi="Liberation Sans" w:cs="Mangal"/>
    </w:rPr>
  </w:style>
  <w:style w:type="paragraph" w:styleId="Lgende">
    <w:name w:val="caption"/>
    <w:basedOn w:val="Normal"/>
    <w:qFormat/>
    <w:pPr>
      <w:suppressLineNumbers/>
      <w:spacing w:before="120" w:after="120"/>
    </w:pPr>
    <w:rPr>
      <w:rFonts w:ascii="Century Gothic" w:hAnsi="Century Gothic" w:cs="Lucida Sans"/>
      <w:i/>
      <w:iCs/>
      <w:sz w:val="20"/>
      <w:szCs w:val="24"/>
    </w:rPr>
  </w:style>
  <w:style w:type="paragraph" w:customStyle="1" w:styleId="Index">
    <w:name w:val="Index"/>
    <w:basedOn w:val="Normal"/>
    <w:pPr>
      <w:suppressLineNumbers/>
    </w:pPr>
    <w:rPr>
      <w:rFonts w:ascii="Liberation Sans" w:hAnsi="Liberation Sans" w:cs="Mangal"/>
    </w:rPr>
  </w:style>
  <w:style w:type="paragraph" w:customStyle="1" w:styleId="Titre2">
    <w:name w:val="Titre2"/>
    <w:basedOn w:val="Normal"/>
    <w:next w:val="Corpsdetexte"/>
  </w:style>
  <w:style w:type="paragraph" w:customStyle="1" w:styleId="Titre10">
    <w:name w:val="Titre1"/>
    <w:basedOn w:val="Normal"/>
    <w:next w:val="Corpsdetexte"/>
    <w:pPr>
      <w:keepNext/>
      <w:spacing w:before="240" w:after="120"/>
    </w:pPr>
    <w:rPr>
      <w:rFonts w:ascii="Century Gothic" w:eastAsia="Microsoft YaHei" w:hAnsi="Century Gothic" w:cs="Lucida Sans"/>
      <w:sz w:val="28"/>
      <w:szCs w:val="28"/>
    </w:rPr>
  </w:style>
  <w:style w:type="paragraph" w:customStyle="1" w:styleId="caption">
    <w:name w:val="caption"/>
    <w:basedOn w:val="Normal"/>
    <w:pPr>
      <w:suppressLineNumbers/>
      <w:spacing w:before="120" w:after="120"/>
    </w:pPr>
    <w:rPr>
      <w:rFonts w:ascii="Liberation Sans" w:hAnsi="Liberation Sans" w:cs="Mangal"/>
      <w:i/>
      <w:iCs/>
      <w:sz w:val="24"/>
      <w:szCs w:val="24"/>
    </w:rPr>
  </w:style>
  <w:style w:type="paragraph" w:customStyle="1" w:styleId="ListParagraph">
    <w:name w:val="List Paragraph"/>
    <w:basedOn w:val="Normal"/>
    <w:pPr>
      <w:ind w:left="720"/>
      <w:contextualSpacing/>
    </w:pPr>
  </w:style>
  <w:style w:type="paragraph" w:styleId="NormalWeb">
    <w:name w:val="Normal (Web)"/>
    <w:basedOn w:val="Normal"/>
    <w:pPr>
      <w:spacing w:before="280" w:after="142" w:line="288" w:lineRule="auto"/>
    </w:pPr>
    <w:rPr>
      <w:rFonts w:ascii="Times New Roman" w:eastAsia="Times New Roman" w:hAnsi="Times New Roman" w:cs="Times New Roman"/>
      <w:sz w:val="24"/>
      <w:szCs w:val="24"/>
    </w:rPr>
  </w:style>
  <w:style w:type="paragraph" w:customStyle="1" w:styleId="Pa0">
    <w:name w:val="Pa0"/>
    <w:basedOn w:val="Normal"/>
    <w:next w:val="Normal"/>
    <w:pPr>
      <w:spacing w:after="0" w:line="211" w:lineRule="atLeast"/>
    </w:pPr>
    <w:rPr>
      <w:rFonts w:ascii="Optima" w:hAnsi="Optima" w:cs="Optima"/>
      <w:sz w:val="24"/>
      <w:szCs w:val="24"/>
    </w:rPr>
  </w:style>
  <w:style w:type="paragraph" w:customStyle="1" w:styleId="western">
    <w:name w:val="western"/>
    <w:basedOn w:val="Normal"/>
    <w:pPr>
      <w:spacing w:before="280" w:after="0" w:line="240" w:lineRule="auto"/>
    </w:pPr>
    <w:rPr>
      <w:rFonts w:ascii="Arial" w:eastAsia="Times New Roman" w:hAnsi="Arial" w:cs="Arial"/>
      <w:color w:val="FF0000"/>
      <w:sz w:val="20"/>
      <w:szCs w:val="20"/>
    </w:rPr>
  </w:style>
  <w:style w:type="paragraph" w:customStyle="1" w:styleId="Quotations">
    <w:name w:val="Quotations"/>
    <w:basedOn w:val="Normal"/>
  </w:style>
  <w:style w:type="paragraph" w:styleId="Sous-titre">
    <w:name w:val="Subtitle"/>
    <w:basedOn w:val="Titre2"/>
    <w:next w:val="Corpsdetexte"/>
    <w:qFormat/>
  </w:style>
  <w:style w:type="paragraph" w:customStyle="1" w:styleId="Default">
    <w:name w:val="Default"/>
    <w:pPr>
      <w:widowControl w:val="0"/>
      <w:suppressAutoHyphens/>
      <w:spacing w:line="276" w:lineRule="auto"/>
    </w:pPr>
    <w:rPr>
      <w:rFonts w:ascii="Verdana" w:eastAsia="Calibri" w:hAnsi="Verdana" w:cs="font1169"/>
      <w:color w:val="000000"/>
      <w:kern w:val="1"/>
      <w:sz w:val="24"/>
      <w:szCs w:val="22"/>
      <w:lang w:eastAsia="zh-CN"/>
    </w:rPr>
  </w:style>
  <w:style w:type="paragraph" w:customStyle="1" w:styleId="BalloonText">
    <w:name w:val="Balloon Text"/>
    <w:basedOn w:val="Normal"/>
    <w:pPr>
      <w:spacing w:after="0" w:line="240" w:lineRule="auto"/>
    </w:pPr>
    <w:rPr>
      <w:rFonts w:ascii="Segoe UI" w:hAnsi="Segoe UI" w:cs="Segoe UI"/>
      <w:sz w:val="18"/>
      <w:szCs w:val="18"/>
    </w:rPr>
  </w:style>
  <w:style w:type="paragraph" w:styleId="En-tte">
    <w:name w:val="header"/>
    <w:basedOn w:val="Normal"/>
    <w:pPr>
      <w:tabs>
        <w:tab w:val="center" w:pos="4536"/>
        <w:tab w:val="right" w:pos="9072"/>
      </w:tabs>
      <w:spacing w:after="0" w:line="240" w:lineRule="auto"/>
    </w:pPr>
  </w:style>
  <w:style w:type="paragraph" w:styleId="Pieddepage">
    <w:name w:val="footer"/>
    <w:basedOn w:val="Normal"/>
    <w:uiPriority w:val="99"/>
    <w:pPr>
      <w:tabs>
        <w:tab w:val="center" w:pos="4536"/>
        <w:tab w:val="right" w:pos="9072"/>
      </w:tabs>
      <w:spacing w:after="0" w:line="240" w:lineRule="auto"/>
    </w:pPr>
  </w:style>
  <w:style w:type="paragraph" w:customStyle="1" w:styleId="Contenudecadre">
    <w:name w:val="Contenu de cadre"/>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Paragraphedeliste">
    <w:name w:val="List Paragraph"/>
    <w:basedOn w:val="Normal"/>
    <w:qFormat/>
    <w:pPr>
      <w:ind w:left="708"/>
    </w:pPr>
  </w:style>
  <w:style w:type="paragraph" w:styleId="Titre">
    <w:name w:val="Title"/>
    <w:basedOn w:val="Titre30"/>
    <w:next w:val="Corpsdetext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omeneursdunet45.fr/"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2435</Words>
  <Characters>13394</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Diagnostic jeunesse (6 à 30 ans) du Loiret</vt:lpstr>
    </vt:vector>
  </TitlesOfParts>
  <Company/>
  <LinksUpToDate>false</LinksUpToDate>
  <CharactersWithSpaces>15798</CharactersWithSpaces>
  <SharedDoc>false</SharedDoc>
  <HLinks>
    <vt:vector size="6" baseType="variant">
      <vt:variant>
        <vt:i4>4456454</vt:i4>
      </vt:variant>
      <vt:variant>
        <vt:i4>0</vt:i4>
      </vt:variant>
      <vt:variant>
        <vt:i4>0</vt:i4>
      </vt:variant>
      <vt:variant>
        <vt:i4>5</vt:i4>
      </vt:variant>
      <vt:variant>
        <vt:lpwstr>http://promeneursdunet45.fr/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 jeunesse (6 à 30 ans) du Loiret</dc:title>
  <dc:subject/>
  <dc:creator>Marie Launet</dc:creator>
  <cp:keywords/>
  <dc:description/>
  <cp:lastModifiedBy>Sandy MALARD 451</cp:lastModifiedBy>
  <cp:revision>2</cp:revision>
  <cp:lastPrinted>2020-12-07T14:49:00Z</cp:lastPrinted>
  <dcterms:created xsi:type="dcterms:W3CDTF">2022-12-12T10:04:00Z</dcterms:created>
  <dcterms:modified xsi:type="dcterms:W3CDTF">2022-12-12T10:04:00Z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